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BDCD4" w14:textId="4539F7BF" w:rsidR="004D2200" w:rsidRPr="000C6F27" w:rsidRDefault="004D2200" w:rsidP="004D2200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C6F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</w:t>
      </w:r>
      <w:r w:rsidRPr="000C6F27">
        <w:rPr>
          <w:rFonts w:ascii="Times New Roman" w:eastAsia="Calibri" w:hAnsi="Times New Roman" w:cs="Times New Roman"/>
          <w:i/>
          <w:noProof/>
          <w:sz w:val="24"/>
          <w:szCs w:val="24"/>
          <w:lang w:eastAsia="hr-HR"/>
        </w:rPr>
        <w:drawing>
          <wp:inline distT="0" distB="0" distL="0" distR="0" wp14:anchorId="351124CF" wp14:editId="6DBDEF4A">
            <wp:extent cx="325755" cy="334010"/>
            <wp:effectExtent l="0" t="0" r="0" b="8890"/>
            <wp:docPr id="1" name="Slika 1" descr="gr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grb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F27">
        <w:rPr>
          <w:rFonts w:ascii="Times New Roman" w:eastAsia="Calibri" w:hAnsi="Times New Roman" w:cs="Times New Roman"/>
          <w:sz w:val="24"/>
          <w:szCs w:val="24"/>
        </w:rPr>
        <w:br/>
        <w:t>R E P U B L I K A   H R V A T S K A</w:t>
      </w:r>
      <w:r w:rsidRPr="000C6F27">
        <w:rPr>
          <w:rFonts w:ascii="Times New Roman" w:eastAsia="Calibri" w:hAnsi="Times New Roman" w:cs="Times New Roman"/>
          <w:sz w:val="24"/>
          <w:szCs w:val="24"/>
        </w:rPr>
        <w:br/>
        <w:t>VIROVITIČKO-PODRAVSKA ŽUPANIJA</w:t>
      </w:r>
      <w:r w:rsidRPr="000C6F27">
        <w:rPr>
          <w:rFonts w:ascii="Times New Roman" w:eastAsia="Calibri" w:hAnsi="Times New Roman" w:cs="Times New Roman"/>
          <w:sz w:val="24"/>
          <w:szCs w:val="24"/>
        </w:rPr>
        <w:br/>
        <w:t>OSNOVNA ŠKOLA IVANA GORANA KOVAČIĆA</w:t>
      </w:r>
      <w:r w:rsidRPr="000C6F27">
        <w:rPr>
          <w:rFonts w:ascii="Times New Roman" w:eastAsia="Calibri" w:hAnsi="Times New Roman" w:cs="Times New Roman"/>
          <w:sz w:val="24"/>
          <w:szCs w:val="24"/>
        </w:rPr>
        <w:br/>
        <w:t>GORNJE BAZJE</w:t>
      </w:r>
      <w:r w:rsidRPr="000C6F27">
        <w:rPr>
          <w:rFonts w:ascii="Times New Roman" w:eastAsia="Calibri" w:hAnsi="Times New Roman" w:cs="Times New Roman"/>
          <w:sz w:val="24"/>
          <w:szCs w:val="24"/>
        </w:rPr>
        <w:br/>
        <w:t xml:space="preserve">Gornje </w:t>
      </w:r>
      <w:proofErr w:type="spellStart"/>
      <w:r w:rsidRPr="000C6F27">
        <w:rPr>
          <w:rFonts w:ascii="Times New Roman" w:eastAsia="Calibri" w:hAnsi="Times New Roman" w:cs="Times New Roman"/>
          <w:sz w:val="24"/>
          <w:szCs w:val="24"/>
        </w:rPr>
        <w:t>Bazje</w:t>
      </w:r>
      <w:proofErr w:type="spellEnd"/>
      <w:r w:rsidRPr="000C6F27">
        <w:rPr>
          <w:rFonts w:ascii="Times New Roman" w:eastAsia="Calibri" w:hAnsi="Times New Roman" w:cs="Times New Roman"/>
          <w:sz w:val="24"/>
          <w:szCs w:val="24"/>
        </w:rPr>
        <w:t xml:space="preserve"> 131, 33406 Lukač</w:t>
      </w:r>
      <w:r w:rsidRPr="000C6F27">
        <w:rPr>
          <w:rFonts w:ascii="Times New Roman" w:eastAsia="Calibri" w:hAnsi="Times New Roman" w:cs="Times New Roman"/>
          <w:sz w:val="24"/>
          <w:szCs w:val="24"/>
        </w:rPr>
        <w:br/>
      </w:r>
      <w:hyperlink r:id="rId6" w:history="1">
        <w:r w:rsidRPr="000C6F27">
          <w:rPr>
            <w:rFonts w:ascii="Times New Roman" w:eastAsia="Calibri" w:hAnsi="Times New Roman" w:cs="Times New Roman"/>
            <w:color w:val="0563C1"/>
            <w:sz w:val="24"/>
            <w:u w:val="single"/>
          </w:rPr>
          <w:t>Tel:033/786-150</w:t>
        </w:r>
      </w:hyperlink>
      <w:r w:rsidRPr="000C6F27"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br/>
      </w:r>
      <w:r w:rsidRPr="000C6F27">
        <w:rPr>
          <w:rFonts w:ascii="Times New Roman" w:eastAsia="Calibri" w:hAnsi="Times New Roman" w:cs="Times New Roman"/>
          <w:sz w:val="24"/>
          <w:szCs w:val="24"/>
        </w:rPr>
        <w:t>KLASA: 400-01/23-01/0</w:t>
      </w:r>
      <w:r w:rsidR="00EF0855">
        <w:rPr>
          <w:rFonts w:ascii="Times New Roman" w:eastAsia="Calibri" w:hAnsi="Times New Roman" w:cs="Times New Roman"/>
          <w:sz w:val="24"/>
          <w:szCs w:val="24"/>
        </w:rPr>
        <w:t>9</w:t>
      </w:r>
      <w:r w:rsidRPr="000C6F27">
        <w:rPr>
          <w:rFonts w:ascii="Times New Roman" w:eastAsia="Calibri" w:hAnsi="Times New Roman" w:cs="Times New Roman"/>
          <w:sz w:val="24"/>
          <w:szCs w:val="24"/>
        </w:rPr>
        <w:br/>
        <w:t>URBROJ: 2189-18-01-23-</w:t>
      </w:r>
      <w:r w:rsidR="00EF0855">
        <w:rPr>
          <w:rFonts w:ascii="Times New Roman" w:eastAsia="Calibri" w:hAnsi="Times New Roman" w:cs="Times New Roman"/>
          <w:sz w:val="24"/>
          <w:szCs w:val="24"/>
        </w:rPr>
        <w:t>2</w:t>
      </w:r>
      <w:r w:rsidRPr="000C6F27">
        <w:rPr>
          <w:rFonts w:ascii="Times New Roman" w:eastAsia="Calibri" w:hAnsi="Times New Roman" w:cs="Times New Roman"/>
          <w:sz w:val="24"/>
          <w:szCs w:val="24"/>
        </w:rPr>
        <w:br/>
        <w:t xml:space="preserve">Gornje </w:t>
      </w:r>
      <w:proofErr w:type="spellStart"/>
      <w:r w:rsidRPr="000C6F27">
        <w:rPr>
          <w:rFonts w:ascii="Times New Roman" w:eastAsia="Calibri" w:hAnsi="Times New Roman" w:cs="Times New Roman"/>
          <w:sz w:val="24"/>
          <w:szCs w:val="24"/>
        </w:rPr>
        <w:t>Bazje</w:t>
      </w:r>
      <w:proofErr w:type="spellEnd"/>
      <w:r w:rsidRPr="000C6F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F0855">
        <w:rPr>
          <w:rFonts w:ascii="Times New Roman" w:eastAsia="Calibri" w:hAnsi="Times New Roman" w:cs="Times New Roman"/>
          <w:sz w:val="24"/>
          <w:szCs w:val="24"/>
        </w:rPr>
        <w:t>28</w:t>
      </w:r>
      <w:r w:rsidRPr="000C6F2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F0855">
        <w:rPr>
          <w:rFonts w:ascii="Times New Roman" w:eastAsia="Calibri" w:hAnsi="Times New Roman" w:cs="Times New Roman"/>
          <w:sz w:val="24"/>
          <w:szCs w:val="24"/>
        </w:rPr>
        <w:t>kolovoz</w:t>
      </w:r>
      <w:r w:rsidRPr="000C6F27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0C6F27">
        <w:rPr>
          <w:rFonts w:ascii="Times New Roman" w:eastAsia="Calibri" w:hAnsi="Times New Roman" w:cs="Times New Roman"/>
          <w:sz w:val="24"/>
          <w:szCs w:val="24"/>
        </w:rPr>
        <w:t>. godine.</w:t>
      </w:r>
    </w:p>
    <w:p w14:paraId="08738743" w14:textId="77777777" w:rsidR="004D2200" w:rsidRPr="000C6F27" w:rsidRDefault="004D2200" w:rsidP="004D2200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5318CB70" w14:textId="77777777" w:rsidR="004D2200" w:rsidRPr="000C6F27" w:rsidRDefault="004D2200" w:rsidP="004D2200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5D1C0025" w14:textId="77777777" w:rsidR="004D2200" w:rsidRPr="000C6F27" w:rsidRDefault="004D2200" w:rsidP="000F31FB">
      <w:pPr>
        <w:autoSpaceDE w:val="0"/>
        <w:autoSpaceDN w:val="0"/>
        <w:adjustRightInd w:val="0"/>
        <w:spacing w:after="0" w:line="276" w:lineRule="auto"/>
        <w:ind w:right="160"/>
        <w:rPr>
          <w:rFonts w:ascii="Times New Roman" w:eastAsia="Calibri" w:hAnsi="Times New Roman" w:cs="Times New Roman"/>
          <w:b/>
          <w:iCs/>
          <w:color w:val="000000"/>
        </w:rPr>
      </w:pPr>
    </w:p>
    <w:p w14:paraId="163E66C8" w14:textId="01871B3D" w:rsidR="004D2200" w:rsidRPr="000C6F27" w:rsidRDefault="004D2200" w:rsidP="004D2200">
      <w:pPr>
        <w:autoSpaceDE w:val="0"/>
        <w:autoSpaceDN w:val="0"/>
        <w:adjustRightInd w:val="0"/>
        <w:spacing w:after="0" w:line="276" w:lineRule="auto"/>
        <w:ind w:left="160" w:right="160" w:firstLine="360"/>
        <w:jc w:val="center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iCs/>
          <w:color w:val="000000"/>
        </w:rPr>
        <w:t>Obrazloženje polugodišnjeg izvještaja o izvršenju proračuna</w:t>
      </w:r>
    </w:p>
    <w:p w14:paraId="00D737AD" w14:textId="77777777" w:rsidR="00B5048A" w:rsidRDefault="00B5048A" w:rsidP="004D2200">
      <w:pPr>
        <w:autoSpaceDE w:val="0"/>
        <w:autoSpaceDN w:val="0"/>
        <w:adjustRightInd w:val="0"/>
        <w:spacing w:after="240" w:line="276" w:lineRule="auto"/>
        <w:ind w:left="160" w:right="160"/>
        <w:jc w:val="center"/>
        <w:rPr>
          <w:rFonts w:ascii="Times New Roman" w:eastAsia="Calibri" w:hAnsi="Times New Roman" w:cs="Times New Roman"/>
          <w:b/>
          <w:iCs/>
          <w:color w:val="000000"/>
        </w:rPr>
      </w:pPr>
    </w:p>
    <w:p w14:paraId="72F9CA3D" w14:textId="2797AD11" w:rsidR="004D2200" w:rsidRPr="000C6F27" w:rsidRDefault="00B5048A" w:rsidP="004D2200">
      <w:pPr>
        <w:autoSpaceDE w:val="0"/>
        <w:autoSpaceDN w:val="0"/>
        <w:adjustRightInd w:val="0"/>
        <w:spacing w:after="240" w:line="276" w:lineRule="auto"/>
        <w:ind w:left="160" w:right="160"/>
        <w:jc w:val="center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iCs/>
          <w:color w:val="000000"/>
        </w:rPr>
        <w:t xml:space="preserve"> </w:t>
      </w:r>
      <w:r w:rsidR="004D2200" w:rsidRPr="000C6F27">
        <w:rPr>
          <w:rFonts w:ascii="Times New Roman" w:eastAsia="Calibri" w:hAnsi="Times New Roman" w:cs="Times New Roman"/>
          <w:b/>
          <w:iCs/>
          <w:color w:val="000000"/>
        </w:rPr>
        <w:t>1. siječnja do 30. lipnja 202</w:t>
      </w:r>
      <w:r w:rsidR="004D2200">
        <w:rPr>
          <w:rFonts w:ascii="Times New Roman" w:eastAsia="Calibri" w:hAnsi="Times New Roman" w:cs="Times New Roman"/>
          <w:b/>
          <w:iCs/>
          <w:color w:val="000000"/>
        </w:rPr>
        <w:t>3</w:t>
      </w:r>
      <w:r w:rsidR="004D2200" w:rsidRPr="000C6F27">
        <w:rPr>
          <w:rFonts w:ascii="Times New Roman" w:eastAsia="Calibri" w:hAnsi="Times New Roman" w:cs="Times New Roman"/>
          <w:b/>
          <w:iCs/>
          <w:color w:val="000000"/>
        </w:rPr>
        <w:t>. godine</w:t>
      </w:r>
    </w:p>
    <w:p w14:paraId="73D08037" w14:textId="77777777" w:rsidR="004D2200" w:rsidRPr="000C6F27" w:rsidRDefault="004D2200" w:rsidP="004D2200">
      <w:pPr>
        <w:autoSpaceDE w:val="0"/>
        <w:autoSpaceDN w:val="0"/>
        <w:adjustRightInd w:val="0"/>
        <w:spacing w:after="0" w:line="276" w:lineRule="auto"/>
        <w:ind w:left="160" w:right="160" w:firstLine="360"/>
        <w:jc w:val="both"/>
        <w:rPr>
          <w:rFonts w:ascii="Times New Roman" w:eastAsia="Calibri" w:hAnsi="Times New Roman" w:cs="Times New Roman"/>
          <w:iCs/>
          <w:color w:val="000000"/>
        </w:rPr>
      </w:pPr>
      <w:r w:rsidRPr="000C6F27">
        <w:rPr>
          <w:rFonts w:ascii="Times New Roman" w:eastAsia="Calibri" w:hAnsi="Times New Roman" w:cs="Times New Roman"/>
          <w:iCs/>
          <w:color w:val="000000"/>
        </w:rPr>
        <w:t xml:space="preserve">Naziv obveznika: Osnovna škola Ivana Gorana Kovačića Gornje </w:t>
      </w:r>
      <w:proofErr w:type="spellStart"/>
      <w:r w:rsidRPr="000C6F27">
        <w:rPr>
          <w:rFonts w:ascii="Times New Roman" w:eastAsia="Calibri" w:hAnsi="Times New Roman" w:cs="Times New Roman"/>
          <w:iCs/>
          <w:color w:val="000000"/>
        </w:rPr>
        <w:t>Bazje</w:t>
      </w:r>
      <w:proofErr w:type="spellEnd"/>
    </w:p>
    <w:p w14:paraId="20D3BA24" w14:textId="77777777" w:rsidR="004D2200" w:rsidRPr="000C6F27" w:rsidRDefault="004D2200" w:rsidP="004D2200">
      <w:pPr>
        <w:autoSpaceDE w:val="0"/>
        <w:autoSpaceDN w:val="0"/>
        <w:adjustRightInd w:val="0"/>
        <w:spacing w:after="0" w:line="276" w:lineRule="auto"/>
        <w:ind w:left="160" w:right="160" w:firstLine="360"/>
        <w:jc w:val="both"/>
        <w:rPr>
          <w:rFonts w:ascii="Times New Roman" w:eastAsia="Calibri" w:hAnsi="Times New Roman" w:cs="Times New Roman"/>
          <w:color w:val="000000"/>
        </w:rPr>
      </w:pPr>
      <w:r w:rsidRPr="000C6F27">
        <w:rPr>
          <w:rFonts w:ascii="Times New Roman" w:eastAsia="Calibri" w:hAnsi="Times New Roman" w:cs="Times New Roman"/>
          <w:iCs/>
          <w:color w:val="000000"/>
        </w:rPr>
        <w:t xml:space="preserve">Pošta i mjesto: 33406 Gornje </w:t>
      </w:r>
      <w:proofErr w:type="spellStart"/>
      <w:r w:rsidRPr="000C6F27">
        <w:rPr>
          <w:rFonts w:ascii="Times New Roman" w:eastAsia="Calibri" w:hAnsi="Times New Roman" w:cs="Times New Roman"/>
          <w:iCs/>
          <w:color w:val="000000"/>
        </w:rPr>
        <w:t>Bazje</w:t>
      </w:r>
      <w:proofErr w:type="spellEnd"/>
    </w:p>
    <w:p w14:paraId="7598A9CD" w14:textId="77777777" w:rsidR="004D2200" w:rsidRPr="000C6F27" w:rsidRDefault="004D2200" w:rsidP="004D2200">
      <w:pPr>
        <w:autoSpaceDE w:val="0"/>
        <w:autoSpaceDN w:val="0"/>
        <w:adjustRightInd w:val="0"/>
        <w:spacing w:after="0" w:line="276" w:lineRule="auto"/>
        <w:ind w:left="160" w:right="160" w:firstLine="360"/>
        <w:jc w:val="both"/>
        <w:rPr>
          <w:rFonts w:ascii="Times New Roman" w:eastAsia="Calibri" w:hAnsi="Times New Roman" w:cs="Times New Roman"/>
          <w:color w:val="000000"/>
        </w:rPr>
      </w:pPr>
      <w:r w:rsidRPr="000C6F27">
        <w:rPr>
          <w:rFonts w:ascii="Times New Roman" w:eastAsia="Calibri" w:hAnsi="Times New Roman" w:cs="Times New Roman"/>
          <w:iCs/>
          <w:color w:val="000000"/>
        </w:rPr>
        <w:t xml:space="preserve">Adresa sjedišta: Gornje </w:t>
      </w:r>
      <w:proofErr w:type="spellStart"/>
      <w:r w:rsidRPr="000C6F27">
        <w:rPr>
          <w:rFonts w:ascii="Times New Roman" w:eastAsia="Calibri" w:hAnsi="Times New Roman" w:cs="Times New Roman"/>
          <w:iCs/>
          <w:color w:val="000000"/>
        </w:rPr>
        <w:t>Bazje</w:t>
      </w:r>
      <w:proofErr w:type="spellEnd"/>
      <w:r w:rsidRPr="000C6F27">
        <w:rPr>
          <w:rFonts w:ascii="Times New Roman" w:eastAsia="Calibri" w:hAnsi="Times New Roman" w:cs="Times New Roman"/>
          <w:iCs/>
          <w:color w:val="000000"/>
        </w:rPr>
        <w:t xml:space="preserve"> 131 </w:t>
      </w:r>
    </w:p>
    <w:p w14:paraId="17CF2976" w14:textId="40F08B46" w:rsidR="004D2200" w:rsidRPr="000C6F27" w:rsidRDefault="004D2200" w:rsidP="004D2200">
      <w:pPr>
        <w:autoSpaceDE w:val="0"/>
        <w:autoSpaceDN w:val="0"/>
        <w:adjustRightInd w:val="0"/>
        <w:spacing w:after="0" w:line="276" w:lineRule="auto"/>
        <w:ind w:left="160" w:right="160" w:firstLine="360"/>
        <w:jc w:val="both"/>
        <w:rPr>
          <w:rFonts w:ascii="Times New Roman" w:eastAsia="Calibri" w:hAnsi="Times New Roman" w:cs="Times New Roman"/>
          <w:color w:val="000000"/>
        </w:rPr>
      </w:pPr>
      <w:r w:rsidRPr="000C6F27">
        <w:rPr>
          <w:rFonts w:ascii="Times New Roman" w:eastAsia="Calibri" w:hAnsi="Times New Roman" w:cs="Times New Roman"/>
          <w:iCs/>
          <w:color w:val="000000"/>
        </w:rPr>
        <w:t>Matični broj: 03104770</w:t>
      </w:r>
      <w:r>
        <w:rPr>
          <w:rFonts w:ascii="Times New Roman" w:eastAsia="Calibri" w:hAnsi="Times New Roman" w:cs="Times New Roman"/>
          <w:iCs/>
          <w:color w:val="000000"/>
        </w:rPr>
        <w:t xml:space="preserve">                                                            </w:t>
      </w:r>
    </w:p>
    <w:p w14:paraId="4B0D4ED0" w14:textId="7819CA7C" w:rsidR="004D2200" w:rsidRDefault="004D2200" w:rsidP="004D2200">
      <w:pPr>
        <w:spacing w:line="276" w:lineRule="auto"/>
        <w:rPr>
          <w:rFonts w:ascii="Times New Roman" w:eastAsia="Calibri" w:hAnsi="Times New Roman" w:cs="Times New Roman"/>
          <w:iCs/>
          <w:color w:val="000000"/>
        </w:rPr>
      </w:pPr>
      <w:r>
        <w:rPr>
          <w:rFonts w:ascii="Times New Roman" w:eastAsia="Calibri" w:hAnsi="Times New Roman" w:cs="Times New Roman"/>
          <w:iCs/>
          <w:color w:val="000000"/>
        </w:rPr>
        <w:t xml:space="preserve">          </w:t>
      </w:r>
      <w:r w:rsidRPr="000C6F27">
        <w:rPr>
          <w:rFonts w:ascii="Times New Roman" w:eastAsia="Calibri" w:hAnsi="Times New Roman" w:cs="Times New Roman"/>
          <w:iCs/>
          <w:color w:val="000000"/>
        </w:rPr>
        <w:t>OIB: 01764637621</w:t>
      </w:r>
      <w:r>
        <w:rPr>
          <w:rFonts w:ascii="Times New Roman" w:eastAsia="Calibri" w:hAnsi="Times New Roman" w:cs="Times New Roman"/>
          <w:iCs/>
          <w:color w:val="000000"/>
        </w:rPr>
        <w:t xml:space="preserve">                                                                  </w:t>
      </w:r>
    </w:p>
    <w:p w14:paraId="7658DF25" w14:textId="4EA02CEA" w:rsidR="004D2200" w:rsidRDefault="004D2200" w:rsidP="004D2200">
      <w:pPr>
        <w:autoSpaceDE w:val="0"/>
        <w:autoSpaceDN w:val="0"/>
        <w:adjustRightInd w:val="0"/>
        <w:spacing w:after="0" w:line="276" w:lineRule="auto"/>
        <w:ind w:left="160" w:right="160" w:firstLine="360"/>
        <w:jc w:val="both"/>
        <w:rPr>
          <w:rFonts w:ascii="Times New Roman" w:eastAsia="Calibri" w:hAnsi="Times New Roman" w:cs="Times New Roman"/>
          <w:iCs/>
          <w:color w:val="000000"/>
        </w:rPr>
      </w:pPr>
    </w:p>
    <w:p w14:paraId="71E7EA37" w14:textId="69113EAF" w:rsidR="004D2200" w:rsidRPr="00B5048A" w:rsidRDefault="004D2200" w:rsidP="004D2200">
      <w:pPr>
        <w:autoSpaceDE w:val="0"/>
        <w:autoSpaceDN w:val="0"/>
        <w:adjustRightInd w:val="0"/>
        <w:spacing w:after="0" w:line="276" w:lineRule="auto"/>
        <w:ind w:left="160" w:right="160" w:firstLine="36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14:paraId="753082F2" w14:textId="1D64138B" w:rsidR="004D2200" w:rsidRPr="00B5048A" w:rsidRDefault="004D2200" w:rsidP="004D2200">
      <w:pPr>
        <w:autoSpaceDE w:val="0"/>
        <w:autoSpaceDN w:val="0"/>
        <w:adjustRightInd w:val="0"/>
        <w:spacing w:after="0" w:line="276" w:lineRule="auto"/>
        <w:ind w:left="160" w:right="160" w:firstLine="36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4D220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Zakonom o proračunu ( ,,Narodne novine", broj 144/21.) i Pravilnikom o </w:t>
      </w:r>
      <w:proofErr w:type="spellStart"/>
      <w:r w:rsidRPr="004D220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poIugodišnjem</w:t>
      </w:r>
      <w:proofErr w:type="spellEnd"/>
      <w:r w:rsidRPr="004D220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i godišnjem izvještaju o izvršenju proračuna i financijskog plana ( ,,Narodne novine", broj 85/23 ), propisuje se obveza izrade i donošenje izvještaja o izvršenju financijskog plana za sve proračunske korisnike.</w:t>
      </w:r>
    </w:p>
    <w:p w14:paraId="234E85AD" w14:textId="166B10F2" w:rsidR="004D2200" w:rsidRDefault="004D2200" w:rsidP="004D2200">
      <w:pPr>
        <w:autoSpaceDE w:val="0"/>
        <w:autoSpaceDN w:val="0"/>
        <w:adjustRightInd w:val="0"/>
        <w:spacing w:after="0" w:line="276" w:lineRule="auto"/>
        <w:ind w:left="160" w:right="160" w:firstLine="360"/>
        <w:jc w:val="both"/>
        <w:rPr>
          <w:rFonts w:ascii="Times New Roman" w:eastAsia="Calibri" w:hAnsi="Times New Roman" w:cs="Times New Roman"/>
          <w:iCs/>
          <w:color w:val="000000"/>
        </w:rPr>
      </w:pPr>
    </w:p>
    <w:p w14:paraId="0E01FFCB" w14:textId="77777777" w:rsidR="004D2200" w:rsidRPr="00E078B2" w:rsidRDefault="004D2200" w:rsidP="004D2200">
      <w:pPr>
        <w:widowControl w:val="0"/>
        <w:spacing w:line="240" w:lineRule="auto"/>
        <w:ind w:left="418" w:right="-20"/>
        <w:rPr>
          <w:b/>
          <w:bCs/>
          <w:color w:val="000000"/>
        </w:rPr>
      </w:pPr>
      <w:r w:rsidRPr="00E078B2">
        <w:rPr>
          <w:rFonts w:ascii="Calibri" w:eastAsia="Calibri" w:hAnsi="Calibri" w:cs="Calibri"/>
          <w:b/>
          <w:bCs/>
          <w:color w:val="000000"/>
        </w:rPr>
        <w:t>1. OPĆI DIO IZVRŠENJA FINANCIJSKOG PLANA 2023.</w:t>
      </w:r>
    </w:p>
    <w:p w14:paraId="2475D840" w14:textId="066C07A5" w:rsidR="004D2200" w:rsidRDefault="004D2200" w:rsidP="004D2200">
      <w:pPr>
        <w:autoSpaceDE w:val="0"/>
        <w:autoSpaceDN w:val="0"/>
        <w:adjustRightInd w:val="0"/>
        <w:spacing w:after="0" w:line="276" w:lineRule="auto"/>
        <w:ind w:left="160" w:right="160" w:firstLine="360"/>
        <w:jc w:val="both"/>
        <w:rPr>
          <w:rFonts w:ascii="Times New Roman" w:eastAsia="Calibri" w:hAnsi="Times New Roman" w:cs="Times New Roman"/>
          <w:iCs/>
          <w:color w:val="000000"/>
        </w:rPr>
      </w:pPr>
    </w:p>
    <w:tbl>
      <w:tblPr>
        <w:tblStyle w:val="Reetkatablice"/>
        <w:tblW w:w="0" w:type="auto"/>
        <w:tblInd w:w="160" w:type="dxa"/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2059"/>
        <w:gridCol w:w="2060"/>
      </w:tblGrid>
      <w:tr w:rsidR="004D2200" w14:paraId="69C26978" w14:textId="77777777" w:rsidTr="004D2200">
        <w:trPr>
          <w:trHeight w:val="991"/>
        </w:trPr>
        <w:tc>
          <w:tcPr>
            <w:tcW w:w="2059" w:type="dxa"/>
          </w:tcPr>
          <w:p w14:paraId="19E9618E" w14:textId="77777777" w:rsidR="004D2200" w:rsidRDefault="004D2200" w:rsidP="004D2200">
            <w:pPr>
              <w:autoSpaceDE w:val="0"/>
              <w:autoSpaceDN w:val="0"/>
              <w:adjustRightInd w:val="0"/>
              <w:spacing w:line="276" w:lineRule="auto"/>
              <w:ind w:right="16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2059" w:type="dxa"/>
          </w:tcPr>
          <w:p w14:paraId="2950476A" w14:textId="20EFBD9D" w:rsidR="004D2200" w:rsidRPr="00B5048A" w:rsidRDefault="004D2200" w:rsidP="004D2200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B5048A">
              <w:rPr>
                <w:rFonts w:ascii="Times New Roman" w:eastAsia="Calibri" w:hAnsi="Times New Roman" w:cs="Times New Roman"/>
                <w:i/>
                <w:color w:val="000000"/>
              </w:rPr>
              <w:t>IZVRŠENJE      2022</w:t>
            </w:r>
          </w:p>
        </w:tc>
        <w:tc>
          <w:tcPr>
            <w:tcW w:w="2059" w:type="dxa"/>
          </w:tcPr>
          <w:p w14:paraId="07D07900" w14:textId="1377572D" w:rsidR="004D2200" w:rsidRPr="00B5048A" w:rsidRDefault="004D2200" w:rsidP="000F31FB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B5048A">
              <w:rPr>
                <w:rFonts w:ascii="Times New Roman" w:eastAsia="Calibri" w:hAnsi="Times New Roman" w:cs="Times New Roman"/>
                <w:i/>
                <w:color w:val="000000"/>
              </w:rPr>
              <w:t>IZVORNI   PLAN   2023</w:t>
            </w:r>
          </w:p>
        </w:tc>
        <w:tc>
          <w:tcPr>
            <w:tcW w:w="2059" w:type="dxa"/>
          </w:tcPr>
          <w:p w14:paraId="63BEBBC5" w14:textId="78D51D7D" w:rsidR="004D2200" w:rsidRPr="00B5048A" w:rsidRDefault="000F31FB" w:rsidP="000F31FB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B5048A">
              <w:rPr>
                <w:rFonts w:ascii="Times New Roman" w:eastAsia="Calibri" w:hAnsi="Times New Roman" w:cs="Times New Roman"/>
                <w:i/>
                <w:color w:val="000000"/>
              </w:rPr>
              <w:t>TEKUĆI PLAN   2023</w:t>
            </w:r>
          </w:p>
        </w:tc>
        <w:tc>
          <w:tcPr>
            <w:tcW w:w="2060" w:type="dxa"/>
          </w:tcPr>
          <w:p w14:paraId="273650B1" w14:textId="2FA2A8E5" w:rsidR="004D2200" w:rsidRPr="00B5048A" w:rsidRDefault="000F31FB" w:rsidP="000F31FB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B5048A">
              <w:rPr>
                <w:rFonts w:ascii="Times New Roman" w:eastAsia="Calibri" w:hAnsi="Times New Roman" w:cs="Times New Roman"/>
                <w:i/>
                <w:color w:val="000000"/>
              </w:rPr>
              <w:t>IZVRŠENJE        06 / 2023</w:t>
            </w:r>
          </w:p>
        </w:tc>
      </w:tr>
      <w:tr w:rsidR="004D2200" w14:paraId="11B0D7E9" w14:textId="77777777" w:rsidTr="004D2200">
        <w:trPr>
          <w:trHeight w:val="839"/>
        </w:trPr>
        <w:tc>
          <w:tcPr>
            <w:tcW w:w="2059" w:type="dxa"/>
          </w:tcPr>
          <w:p w14:paraId="62551242" w14:textId="383A3BBE" w:rsidR="004D2200" w:rsidRPr="00B5048A" w:rsidRDefault="000F31FB" w:rsidP="002B2C43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B5048A">
              <w:rPr>
                <w:rFonts w:ascii="Times New Roman" w:eastAsia="Calibri" w:hAnsi="Times New Roman" w:cs="Times New Roman"/>
                <w:i/>
                <w:color w:val="000000"/>
              </w:rPr>
              <w:t>SVEUKUPNI PRIHODI</w:t>
            </w:r>
          </w:p>
        </w:tc>
        <w:tc>
          <w:tcPr>
            <w:tcW w:w="2059" w:type="dxa"/>
          </w:tcPr>
          <w:p w14:paraId="74AA5CDE" w14:textId="65D036F7" w:rsidR="004D2200" w:rsidRDefault="00EF0855" w:rsidP="00EF0855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543.817,56 €</w:t>
            </w:r>
          </w:p>
        </w:tc>
        <w:tc>
          <w:tcPr>
            <w:tcW w:w="2059" w:type="dxa"/>
          </w:tcPr>
          <w:p w14:paraId="46B9AA42" w14:textId="62921574" w:rsidR="004D2200" w:rsidRDefault="00EF0855" w:rsidP="00EF0855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897.026,96 €</w:t>
            </w:r>
          </w:p>
        </w:tc>
        <w:tc>
          <w:tcPr>
            <w:tcW w:w="2059" w:type="dxa"/>
          </w:tcPr>
          <w:p w14:paraId="5BC57852" w14:textId="2BABEB79" w:rsidR="004D2200" w:rsidRDefault="00EF0855" w:rsidP="00EF0855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905.117,88 €</w:t>
            </w:r>
          </w:p>
        </w:tc>
        <w:tc>
          <w:tcPr>
            <w:tcW w:w="2060" w:type="dxa"/>
          </w:tcPr>
          <w:p w14:paraId="41A5D388" w14:textId="0B71374A" w:rsidR="004D2200" w:rsidRDefault="00EF0855" w:rsidP="00EF0855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539.711,26 €</w:t>
            </w:r>
          </w:p>
        </w:tc>
      </w:tr>
      <w:tr w:rsidR="004D2200" w14:paraId="0377BB16" w14:textId="77777777" w:rsidTr="004D2200">
        <w:trPr>
          <w:trHeight w:val="957"/>
        </w:trPr>
        <w:tc>
          <w:tcPr>
            <w:tcW w:w="2059" w:type="dxa"/>
          </w:tcPr>
          <w:p w14:paraId="2B2D42A7" w14:textId="77777777" w:rsidR="000F31FB" w:rsidRPr="000F31FB" w:rsidRDefault="000F31FB" w:rsidP="000F31FB">
            <w:pPr>
              <w:autoSpaceDE w:val="0"/>
              <w:autoSpaceDN w:val="0"/>
              <w:adjustRightInd w:val="0"/>
              <w:spacing w:line="276" w:lineRule="auto"/>
              <w:ind w:right="16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0F31FB">
              <w:rPr>
                <w:rFonts w:ascii="Times New Roman" w:eastAsia="Calibri" w:hAnsi="Times New Roman" w:cs="Times New Roman"/>
                <w:iCs/>
                <w:color w:val="000000"/>
              </w:rPr>
              <w:t xml:space="preserve">63 - </w:t>
            </w:r>
            <w:r w:rsidRPr="000F31FB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Pomoći iz inozemstva i od subjekata unutar općeg proračuna</w:t>
            </w:r>
          </w:p>
          <w:p w14:paraId="4857AE68" w14:textId="77777777" w:rsidR="004D2200" w:rsidRDefault="004D2200" w:rsidP="004D2200">
            <w:pPr>
              <w:autoSpaceDE w:val="0"/>
              <w:autoSpaceDN w:val="0"/>
              <w:adjustRightInd w:val="0"/>
              <w:spacing w:line="276" w:lineRule="auto"/>
              <w:ind w:right="16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2059" w:type="dxa"/>
          </w:tcPr>
          <w:p w14:paraId="66CA9E6D" w14:textId="38EAD054" w:rsidR="004D2200" w:rsidRDefault="00EF0855" w:rsidP="00EF0855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479.546,54 €</w:t>
            </w:r>
          </w:p>
        </w:tc>
        <w:tc>
          <w:tcPr>
            <w:tcW w:w="2059" w:type="dxa"/>
          </w:tcPr>
          <w:p w14:paraId="062CA2DA" w14:textId="39C9510E" w:rsidR="004D2200" w:rsidRDefault="00EF0855" w:rsidP="00EF0855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798.004,66 €</w:t>
            </w:r>
          </w:p>
        </w:tc>
        <w:tc>
          <w:tcPr>
            <w:tcW w:w="2059" w:type="dxa"/>
          </w:tcPr>
          <w:p w14:paraId="79704435" w14:textId="759B3D98" w:rsidR="004D2200" w:rsidRDefault="00EF0855" w:rsidP="00EF0855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798.004,66 €</w:t>
            </w:r>
          </w:p>
        </w:tc>
        <w:tc>
          <w:tcPr>
            <w:tcW w:w="2060" w:type="dxa"/>
          </w:tcPr>
          <w:p w14:paraId="62F59C3D" w14:textId="0464D456" w:rsidR="004D2200" w:rsidRDefault="00EF0855" w:rsidP="00EF0855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472.153,54 €</w:t>
            </w:r>
          </w:p>
        </w:tc>
      </w:tr>
      <w:tr w:rsidR="00EF0855" w14:paraId="6E3D1864" w14:textId="77777777" w:rsidTr="004D2200">
        <w:trPr>
          <w:trHeight w:val="957"/>
        </w:trPr>
        <w:tc>
          <w:tcPr>
            <w:tcW w:w="2059" w:type="dxa"/>
          </w:tcPr>
          <w:p w14:paraId="72E5809A" w14:textId="016CCD2D" w:rsidR="00EF0855" w:rsidRPr="00EF0855" w:rsidRDefault="00EF0855" w:rsidP="00EF0855">
            <w:pPr>
              <w:autoSpaceDE w:val="0"/>
              <w:autoSpaceDN w:val="0"/>
              <w:adjustRightInd w:val="0"/>
              <w:spacing w:line="276" w:lineRule="auto"/>
              <w:ind w:right="16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</w:pPr>
            <w:r w:rsidRPr="00EF0855">
              <w:rPr>
                <w:rFonts w:ascii="Times New Roman" w:eastAsia="Calibri" w:hAnsi="Times New Roman" w:cs="Times New Roman"/>
                <w:iCs/>
                <w:color w:val="000000"/>
              </w:rPr>
              <w:t>6</w:t>
            </w:r>
            <w:r>
              <w:rPr>
                <w:rFonts w:ascii="Times New Roman" w:eastAsia="Calibri" w:hAnsi="Times New Roman" w:cs="Times New Roman"/>
                <w:iCs/>
                <w:color w:val="000000"/>
              </w:rPr>
              <w:t>4</w:t>
            </w:r>
            <w:r w:rsidRPr="00EF0855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color w:val="000000"/>
              </w:rPr>
              <w:t>–</w:t>
            </w:r>
            <w:r w:rsidRPr="00EF0855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Prihodi od imovine</w:t>
            </w:r>
          </w:p>
          <w:p w14:paraId="6A6A7517" w14:textId="77777777" w:rsidR="00EF0855" w:rsidRPr="000F31FB" w:rsidRDefault="00EF0855" w:rsidP="000F31FB">
            <w:pPr>
              <w:autoSpaceDE w:val="0"/>
              <w:autoSpaceDN w:val="0"/>
              <w:adjustRightInd w:val="0"/>
              <w:spacing w:line="276" w:lineRule="auto"/>
              <w:ind w:right="16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2059" w:type="dxa"/>
          </w:tcPr>
          <w:p w14:paraId="111AE626" w14:textId="2CB880E0" w:rsidR="00EF0855" w:rsidRDefault="00EF0855" w:rsidP="00EF0855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0,01 €</w:t>
            </w:r>
          </w:p>
        </w:tc>
        <w:tc>
          <w:tcPr>
            <w:tcW w:w="2059" w:type="dxa"/>
          </w:tcPr>
          <w:p w14:paraId="4FFBFDC5" w14:textId="6D77359A" w:rsidR="00EF0855" w:rsidRDefault="00EF0855" w:rsidP="00EF0855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265,45 €</w:t>
            </w:r>
          </w:p>
        </w:tc>
        <w:tc>
          <w:tcPr>
            <w:tcW w:w="2059" w:type="dxa"/>
          </w:tcPr>
          <w:p w14:paraId="114350BA" w14:textId="635044E8" w:rsidR="00EF0855" w:rsidRDefault="00EF0855" w:rsidP="00EF0855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265,45 €</w:t>
            </w:r>
          </w:p>
        </w:tc>
        <w:tc>
          <w:tcPr>
            <w:tcW w:w="2060" w:type="dxa"/>
          </w:tcPr>
          <w:p w14:paraId="5E7CA119" w14:textId="19705ABD" w:rsidR="00EF0855" w:rsidRDefault="00EF0855" w:rsidP="00EF0855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0</w:t>
            </w:r>
          </w:p>
        </w:tc>
      </w:tr>
      <w:tr w:rsidR="004D2200" w14:paraId="2D20A555" w14:textId="77777777" w:rsidTr="004D2200">
        <w:trPr>
          <w:trHeight w:val="948"/>
        </w:trPr>
        <w:tc>
          <w:tcPr>
            <w:tcW w:w="2059" w:type="dxa"/>
          </w:tcPr>
          <w:p w14:paraId="7B551CFD" w14:textId="323F4EE5" w:rsidR="000F31FB" w:rsidRPr="000F31FB" w:rsidRDefault="000F31FB" w:rsidP="000F31FB">
            <w:pPr>
              <w:autoSpaceDE w:val="0"/>
              <w:autoSpaceDN w:val="0"/>
              <w:adjustRightInd w:val="0"/>
              <w:spacing w:line="276" w:lineRule="auto"/>
              <w:ind w:right="16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</w:pPr>
            <w:r w:rsidRPr="000F31FB">
              <w:rPr>
                <w:rFonts w:ascii="Times New Roman" w:eastAsia="Calibri" w:hAnsi="Times New Roman" w:cs="Times New Roman"/>
                <w:iCs/>
                <w:color w:val="000000"/>
              </w:rPr>
              <w:t xml:space="preserve">65 - </w:t>
            </w:r>
            <w:r w:rsidRPr="000F31FB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Prihodi od upravnih i admin</w:t>
            </w:r>
            <w:r w:rsidR="00B5048A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istrativnih</w:t>
            </w:r>
            <w:r w:rsidRPr="000F31FB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 xml:space="preserve"> pristoj</w:t>
            </w:r>
            <w:r w:rsidR="00B5048A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bi…</w:t>
            </w:r>
          </w:p>
          <w:p w14:paraId="2350F630" w14:textId="77777777" w:rsidR="004D2200" w:rsidRDefault="004D2200" w:rsidP="004D2200">
            <w:pPr>
              <w:autoSpaceDE w:val="0"/>
              <w:autoSpaceDN w:val="0"/>
              <w:adjustRightInd w:val="0"/>
              <w:spacing w:line="276" w:lineRule="auto"/>
              <w:ind w:right="16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2059" w:type="dxa"/>
          </w:tcPr>
          <w:p w14:paraId="740155F1" w14:textId="65843FC3" w:rsidR="004D2200" w:rsidRDefault="00EF0855" w:rsidP="00EF0855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lastRenderedPageBreak/>
              <w:t>6.890,37 €</w:t>
            </w:r>
          </w:p>
        </w:tc>
        <w:tc>
          <w:tcPr>
            <w:tcW w:w="2059" w:type="dxa"/>
          </w:tcPr>
          <w:p w14:paraId="724AFBD4" w14:textId="1AA8F015" w:rsidR="004D2200" w:rsidRDefault="00EF0855" w:rsidP="00EF0855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19.060,21 €</w:t>
            </w:r>
          </w:p>
        </w:tc>
        <w:tc>
          <w:tcPr>
            <w:tcW w:w="2059" w:type="dxa"/>
          </w:tcPr>
          <w:p w14:paraId="41ABE8D4" w14:textId="01C12326" w:rsidR="004D2200" w:rsidRDefault="00EF0855" w:rsidP="00EF0855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19.060,21 €</w:t>
            </w:r>
          </w:p>
        </w:tc>
        <w:tc>
          <w:tcPr>
            <w:tcW w:w="2060" w:type="dxa"/>
          </w:tcPr>
          <w:p w14:paraId="7B0FEDBF" w14:textId="21B6A962" w:rsidR="004D2200" w:rsidRDefault="00EF0855" w:rsidP="00EF0855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10.405,76 €</w:t>
            </w:r>
          </w:p>
        </w:tc>
      </w:tr>
      <w:tr w:rsidR="00EF0855" w14:paraId="28C63644" w14:textId="77777777" w:rsidTr="004D2200">
        <w:trPr>
          <w:trHeight w:val="948"/>
        </w:trPr>
        <w:tc>
          <w:tcPr>
            <w:tcW w:w="2059" w:type="dxa"/>
          </w:tcPr>
          <w:p w14:paraId="4886AE80" w14:textId="295605C5" w:rsidR="00EF0855" w:rsidRPr="00EF0855" w:rsidRDefault="00EF0855" w:rsidP="00EF0855">
            <w:pPr>
              <w:autoSpaceDE w:val="0"/>
              <w:autoSpaceDN w:val="0"/>
              <w:adjustRightInd w:val="0"/>
              <w:spacing w:line="276" w:lineRule="auto"/>
              <w:ind w:right="16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</w:pPr>
            <w:r w:rsidRPr="00EF0855">
              <w:rPr>
                <w:rFonts w:ascii="Times New Roman" w:eastAsia="Calibri" w:hAnsi="Times New Roman" w:cs="Times New Roman"/>
                <w:iCs/>
                <w:color w:val="000000"/>
              </w:rPr>
              <w:lastRenderedPageBreak/>
              <w:t>6</w:t>
            </w:r>
            <w:r>
              <w:rPr>
                <w:rFonts w:ascii="Times New Roman" w:eastAsia="Calibri" w:hAnsi="Times New Roman" w:cs="Times New Roman"/>
                <w:iCs/>
                <w:color w:val="000000"/>
              </w:rPr>
              <w:t>6</w:t>
            </w:r>
            <w:r w:rsidRPr="00EF0855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color w:val="000000"/>
              </w:rPr>
              <w:t>–</w:t>
            </w:r>
            <w:r w:rsidRPr="00EF0855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</w:t>
            </w:r>
            <w:r w:rsidRPr="00EF0855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Prihodi od prodaje roba i proizvoda te pruženih usluga, prihodi od donacija</w:t>
            </w:r>
          </w:p>
          <w:p w14:paraId="12F18F0A" w14:textId="77777777" w:rsidR="00EF0855" w:rsidRPr="000F31FB" w:rsidRDefault="00EF0855" w:rsidP="000F31FB">
            <w:pPr>
              <w:autoSpaceDE w:val="0"/>
              <w:autoSpaceDN w:val="0"/>
              <w:adjustRightInd w:val="0"/>
              <w:spacing w:line="276" w:lineRule="auto"/>
              <w:ind w:right="16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2059" w:type="dxa"/>
          </w:tcPr>
          <w:p w14:paraId="5809291B" w14:textId="64EF2915" w:rsidR="00EF0855" w:rsidRDefault="00EF0855" w:rsidP="00EF0855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1.990,84 €</w:t>
            </w:r>
          </w:p>
        </w:tc>
        <w:tc>
          <w:tcPr>
            <w:tcW w:w="2059" w:type="dxa"/>
          </w:tcPr>
          <w:p w14:paraId="727ACCAB" w14:textId="1113E531" w:rsidR="00EF0855" w:rsidRDefault="00EF0855" w:rsidP="00EF0855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1.459,96 €</w:t>
            </w:r>
          </w:p>
        </w:tc>
        <w:tc>
          <w:tcPr>
            <w:tcW w:w="2059" w:type="dxa"/>
          </w:tcPr>
          <w:p w14:paraId="6C0AB07B" w14:textId="44208D71" w:rsidR="00EF0855" w:rsidRDefault="00EF0855" w:rsidP="00EF0855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1.459,96 €</w:t>
            </w:r>
          </w:p>
        </w:tc>
        <w:tc>
          <w:tcPr>
            <w:tcW w:w="2060" w:type="dxa"/>
          </w:tcPr>
          <w:p w14:paraId="71216254" w14:textId="12D2B12D" w:rsidR="00EF0855" w:rsidRDefault="00EF0855" w:rsidP="00EF0855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351,48 €</w:t>
            </w:r>
          </w:p>
        </w:tc>
      </w:tr>
      <w:tr w:rsidR="004D2200" w14:paraId="656A5D1B" w14:textId="77777777" w:rsidTr="004D2200">
        <w:trPr>
          <w:trHeight w:val="1079"/>
        </w:trPr>
        <w:tc>
          <w:tcPr>
            <w:tcW w:w="2059" w:type="dxa"/>
          </w:tcPr>
          <w:p w14:paraId="217109D6" w14:textId="03DBDD1A" w:rsidR="000F31FB" w:rsidRPr="000F31FB" w:rsidRDefault="000F31FB" w:rsidP="000F31FB">
            <w:pPr>
              <w:autoSpaceDE w:val="0"/>
              <w:autoSpaceDN w:val="0"/>
              <w:adjustRightInd w:val="0"/>
              <w:spacing w:line="276" w:lineRule="auto"/>
              <w:ind w:right="16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67</w:t>
            </w:r>
            <w:r w:rsidRPr="000F31FB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 xml:space="preserve"> - Prihodi iz nadležnog</w:t>
            </w:r>
          </w:p>
          <w:p w14:paraId="0D2F6A2E" w14:textId="672B084F" w:rsidR="000F31FB" w:rsidRPr="000F31FB" w:rsidRDefault="000F31FB" w:rsidP="000F31FB">
            <w:pPr>
              <w:autoSpaceDE w:val="0"/>
              <w:autoSpaceDN w:val="0"/>
              <w:adjustRightInd w:val="0"/>
              <w:spacing w:line="276" w:lineRule="auto"/>
              <w:ind w:right="16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</w:pPr>
            <w:r w:rsidRPr="000F31FB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proračuna i od H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ZZ</w:t>
            </w:r>
            <w:r w:rsidRPr="000F31FB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O-a</w:t>
            </w:r>
          </w:p>
          <w:p w14:paraId="58738BEA" w14:textId="77777777" w:rsidR="004D2200" w:rsidRDefault="004D2200" w:rsidP="004D2200">
            <w:pPr>
              <w:autoSpaceDE w:val="0"/>
              <w:autoSpaceDN w:val="0"/>
              <w:adjustRightInd w:val="0"/>
              <w:spacing w:line="276" w:lineRule="auto"/>
              <w:ind w:right="16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2059" w:type="dxa"/>
          </w:tcPr>
          <w:p w14:paraId="63CB6845" w14:textId="08A8EC8F" w:rsidR="004D2200" w:rsidRDefault="00EF0855" w:rsidP="00EF0855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55.389,78 €</w:t>
            </w:r>
          </w:p>
        </w:tc>
        <w:tc>
          <w:tcPr>
            <w:tcW w:w="2059" w:type="dxa"/>
          </w:tcPr>
          <w:p w14:paraId="0D6C1E39" w14:textId="7EA140E4" w:rsidR="004D2200" w:rsidRDefault="00EF0855" w:rsidP="00EF0855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77.971,23 €</w:t>
            </w:r>
          </w:p>
        </w:tc>
        <w:tc>
          <w:tcPr>
            <w:tcW w:w="2059" w:type="dxa"/>
          </w:tcPr>
          <w:p w14:paraId="07D02D8D" w14:textId="47023A6A" w:rsidR="004D2200" w:rsidRDefault="00EF0855" w:rsidP="00EF0855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86.062,15 €</w:t>
            </w:r>
          </w:p>
        </w:tc>
        <w:tc>
          <w:tcPr>
            <w:tcW w:w="2060" w:type="dxa"/>
          </w:tcPr>
          <w:p w14:paraId="58704094" w14:textId="707F7BC8" w:rsidR="004D2200" w:rsidRDefault="002B2C43" w:rsidP="00EF0855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56.800,48 €</w:t>
            </w:r>
          </w:p>
        </w:tc>
      </w:tr>
    </w:tbl>
    <w:p w14:paraId="796E08E6" w14:textId="77777777" w:rsidR="004D2200" w:rsidRPr="004D2200" w:rsidRDefault="004D2200" w:rsidP="004D2200">
      <w:pPr>
        <w:autoSpaceDE w:val="0"/>
        <w:autoSpaceDN w:val="0"/>
        <w:adjustRightInd w:val="0"/>
        <w:spacing w:after="0" w:line="276" w:lineRule="auto"/>
        <w:ind w:left="160" w:right="160" w:firstLine="360"/>
        <w:jc w:val="both"/>
        <w:rPr>
          <w:rFonts w:ascii="Times New Roman" w:eastAsia="Calibri" w:hAnsi="Times New Roman" w:cs="Times New Roman"/>
          <w:iCs/>
          <w:color w:val="000000"/>
        </w:rPr>
      </w:pPr>
    </w:p>
    <w:p w14:paraId="559E9F68" w14:textId="5D1E1E75" w:rsidR="004D2200" w:rsidRDefault="004D2200" w:rsidP="004D2200">
      <w:pPr>
        <w:autoSpaceDE w:val="0"/>
        <w:autoSpaceDN w:val="0"/>
        <w:adjustRightInd w:val="0"/>
        <w:spacing w:after="0" w:line="276" w:lineRule="auto"/>
        <w:ind w:left="160" w:right="160" w:firstLine="360"/>
        <w:jc w:val="both"/>
        <w:rPr>
          <w:rFonts w:ascii="Times New Roman" w:eastAsia="Calibri" w:hAnsi="Times New Roman" w:cs="Times New Roman"/>
          <w:iCs/>
          <w:color w:val="000000"/>
        </w:rPr>
      </w:pPr>
    </w:p>
    <w:p w14:paraId="678345F1" w14:textId="39DED0C3" w:rsidR="000F31FB" w:rsidRDefault="000F31FB" w:rsidP="004D2200">
      <w:pPr>
        <w:autoSpaceDE w:val="0"/>
        <w:autoSpaceDN w:val="0"/>
        <w:adjustRightInd w:val="0"/>
        <w:spacing w:after="0" w:line="276" w:lineRule="auto"/>
        <w:ind w:left="160" w:right="160" w:firstLine="360"/>
        <w:jc w:val="both"/>
        <w:rPr>
          <w:rFonts w:ascii="Times New Roman" w:eastAsia="Calibri" w:hAnsi="Times New Roman" w:cs="Times New Roman"/>
          <w:iCs/>
          <w:color w:val="000000"/>
        </w:rPr>
      </w:pPr>
      <w:r w:rsidRPr="000F31FB">
        <w:rPr>
          <w:rFonts w:ascii="Times New Roman" w:eastAsia="Calibri" w:hAnsi="Times New Roman" w:cs="Times New Roman"/>
          <w:iCs/>
          <w:color w:val="000000"/>
        </w:rPr>
        <w:t>Polugodišnjim izvještajem o izvršenju financijskog plana za 2023. godinu za Osnovnu školu</w:t>
      </w:r>
      <w:r>
        <w:rPr>
          <w:rFonts w:ascii="Times New Roman" w:eastAsia="Calibri" w:hAnsi="Times New Roman" w:cs="Times New Roman"/>
          <w:iCs/>
          <w:color w:val="000000"/>
        </w:rPr>
        <w:t xml:space="preserve"> Ivana Gorana Kovačića Gornje </w:t>
      </w:r>
      <w:proofErr w:type="spellStart"/>
      <w:r>
        <w:rPr>
          <w:rFonts w:ascii="Times New Roman" w:eastAsia="Calibri" w:hAnsi="Times New Roman" w:cs="Times New Roman"/>
          <w:iCs/>
          <w:color w:val="000000"/>
        </w:rPr>
        <w:t>Bazje</w:t>
      </w:r>
      <w:proofErr w:type="spellEnd"/>
      <w:r>
        <w:rPr>
          <w:rFonts w:ascii="Times New Roman" w:eastAsia="Calibri" w:hAnsi="Times New Roman" w:cs="Times New Roman"/>
          <w:iCs/>
          <w:color w:val="000000"/>
        </w:rPr>
        <w:t xml:space="preserve"> </w:t>
      </w:r>
      <w:r w:rsidRPr="000F31FB">
        <w:rPr>
          <w:rFonts w:ascii="Times New Roman" w:eastAsia="Calibri" w:hAnsi="Times New Roman" w:cs="Times New Roman"/>
          <w:iCs/>
          <w:color w:val="000000"/>
        </w:rPr>
        <w:t xml:space="preserve">vidljivi su planirani prihodi i primici </w:t>
      </w:r>
      <w:r>
        <w:rPr>
          <w:rFonts w:ascii="Times New Roman" w:eastAsia="Calibri" w:hAnsi="Times New Roman" w:cs="Times New Roman"/>
          <w:iCs/>
          <w:color w:val="000000"/>
        </w:rPr>
        <w:t xml:space="preserve">u iznosu od </w:t>
      </w:r>
      <w:r w:rsidR="00A77C10">
        <w:rPr>
          <w:rFonts w:ascii="Times New Roman" w:eastAsia="Calibri" w:hAnsi="Times New Roman" w:cs="Times New Roman"/>
          <w:iCs/>
          <w:color w:val="000000"/>
        </w:rPr>
        <w:t xml:space="preserve">897.026,96 €. Rebalansom je plan prihoda povećan na 905.117,88 €. </w:t>
      </w:r>
      <w:r w:rsidR="00145B61">
        <w:rPr>
          <w:rFonts w:ascii="Times New Roman" w:eastAsia="Calibri" w:hAnsi="Times New Roman" w:cs="Times New Roman"/>
          <w:iCs/>
          <w:color w:val="000000"/>
        </w:rPr>
        <w:t>U razdoblju od siječnja do lipnja 2023. godine ostvaren je prihod u iznosu od 539.711.26 €.</w:t>
      </w:r>
    </w:p>
    <w:p w14:paraId="588367BB" w14:textId="4AA393D6" w:rsidR="00EF0855" w:rsidRPr="00EF0855" w:rsidRDefault="00EF0855" w:rsidP="00EF0855">
      <w:pPr>
        <w:autoSpaceDE w:val="0"/>
        <w:autoSpaceDN w:val="0"/>
        <w:adjustRightInd w:val="0"/>
        <w:spacing w:after="0" w:line="276" w:lineRule="auto"/>
        <w:ind w:left="160" w:right="160" w:firstLine="360"/>
        <w:jc w:val="both"/>
        <w:rPr>
          <w:rFonts w:ascii="Times New Roman" w:eastAsia="Calibri" w:hAnsi="Times New Roman" w:cs="Times New Roman"/>
          <w:iCs/>
          <w:color w:val="000000"/>
        </w:rPr>
      </w:pPr>
      <w:r w:rsidRPr="00EF0855">
        <w:rPr>
          <w:rFonts w:ascii="Times New Roman" w:eastAsia="Calibri" w:hAnsi="Times New Roman" w:cs="Times New Roman"/>
          <w:iCs/>
          <w:color w:val="000000"/>
        </w:rPr>
        <w:t>Najveći udio u ostvarenju prihoda poslovanja su</w:t>
      </w:r>
      <w:r>
        <w:rPr>
          <w:rFonts w:ascii="Times New Roman" w:eastAsia="Calibri" w:hAnsi="Times New Roman" w:cs="Times New Roman"/>
          <w:iCs/>
          <w:color w:val="000000"/>
        </w:rPr>
        <w:t xml:space="preserve"> </w:t>
      </w:r>
      <w:r w:rsidRPr="00EF0855">
        <w:rPr>
          <w:rFonts w:ascii="Times New Roman" w:eastAsia="Calibri" w:hAnsi="Times New Roman" w:cs="Times New Roman"/>
          <w:iCs/>
          <w:color w:val="000000"/>
        </w:rPr>
        <w:t>tekuće pomoći iz državnog proračuna proračunskim korisnicima proračuna JLP(R)S, a iz kojih se financiraju</w:t>
      </w:r>
      <w:r>
        <w:rPr>
          <w:rFonts w:ascii="Times New Roman" w:eastAsia="Calibri" w:hAnsi="Times New Roman" w:cs="Times New Roman"/>
          <w:iCs/>
          <w:color w:val="000000"/>
        </w:rPr>
        <w:t xml:space="preserve"> </w:t>
      </w:r>
      <w:r w:rsidRPr="00EF0855">
        <w:rPr>
          <w:rFonts w:ascii="Times New Roman" w:eastAsia="Calibri" w:hAnsi="Times New Roman" w:cs="Times New Roman"/>
          <w:iCs/>
          <w:color w:val="000000"/>
        </w:rPr>
        <w:t>troškovi plaća i ostala  materijalna prava zaposlenika</w:t>
      </w:r>
      <w:r w:rsidR="002B2C43">
        <w:rPr>
          <w:rFonts w:ascii="Times New Roman" w:eastAsia="Calibri" w:hAnsi="Times New Roman" w:cs="Times New Roman"/>
          <w:iCs/>
          <w:color w:val="000000"/>
        </w:rPr>
        <w:t xml:space="preserve"> te prihodi od osnivača za financiranje poslovanja (DEC).</w:t>
      </w:r>
    </w:p>
    <w:p w14:paraId="7B8AABBB" w14:textId="006B489F" w:rsidR="00EF0855" w:rsidRDefault="00EF0855" w:rsidP="004D2200">
      <w:pPr>
        <w:autoSpaceDE w:val="0"/>
        <w:autoSpaceDN w:val="0"/>
        <w:adjustRightInd w:val="0"/>
        <w:spacing w:after="0" w:line="276" w:lineRule="auto"/>
        <w:ind w:left="160" w:right="160" w:firstLine="360"/>
        <w:jc w:val="both"/>
        <w:rPr>
          <w:rFonts w:ascii="Times New Roman" w:eastAsia="Calibri" w:hAnsi="Times New Roman" w:cs="Times New Roman"/>
          <w:iCs/>
          <w:color w:val="000000"/>
        </w:rPr>
      </w:pPr>
    </w:p>
    <w:p w14:paraId="2ECDA101" w14:textId="21A66168" w:rsidR="002B2C43" w:rsidRDefault="002B2C43" w:rsidP="004D2200">
      <w:pPr>
        <w:autoSpaceDE w:val="0"/>
        <w:autoSpaceDN w:val="0"/>
        <w:adjustRightInd w:val="0"/>
        <w:spacing w:after="0" w:line="276" w:lineRule="auto"/>
        <w:ind w:left="160" w:right="160" w:firstLine="360"/>
        <w:jc w:val="both"/>
        <w:rPr>
          <w:rFonts w:ascii="Times New Roman" w:eastAsia="Calibri" w:hAnsi="Times New Roman" w:cs="Times New Roman"/>
          <w:iCs/>
          <w:color w:val="000000"/>
        </w:rPr>
      </w:pPr>
    </w:p>
    <w:p w14:paraId="06F3A10C" w14:textId="4B76056A" w:rsidR="002B2C43" w:rsidRDefault="002B2C43" w:rsidP="004D2200">
      <w:pPr>
        <w:autoSpaceDE w:val="0"/>
        <w:autoSpaceDN w:val="0"/>
        <w:adjustRightInd w:val="0"/>
        <w:spacing w:after="0" w:line="276" w:lineRule="auto"/>
        <w:ind w:left="160" w:right="160" w:firstLine="360"/>
        <w:jc w:val="both"/>
        <w:rPr>
          <w:rFonts w:ascii="Times New Roman" w:eastAsia="Calibri" w:hAnsi="Times New Roman" w:cs="Times New Roman"/>
          <w:iCs/>
          <w:color w:val="000000"/>
        </w:rPr>
      </w:pPr>
    </w:p>
    <w:p w14:paraId="09BA909C" w14:textId="554A6B6A" w:rsidR="002B2C43" w:rsidRDefault="002B2C43" w:rsidP="004D2200">
      <w:pPr>
        <w:autoSpaceDE w:val="0"/>
        <w:autoSpaceDN w:val="0"/>
        <w:adjustRightInd w:val="0"/>
        <w:spacing w:after="0" w:line="276" w:lineRule="auto"/>
        <w:ind w:left="160" w:right="160" w:firstLine="360"/>
        <w:jc w:val="both"/>
        <w:rPr>
          <w:rFonts w:ascii="Times New Roman" w:eastAsia="Calibri" w:hAnsi="Times New Roman" w:cs="Times New Roman"/>
          <w:iCs/>
          <w:color w:val="000000"/>
        </w:rPr>
      </w:pPr>
    </w:p>
    <w:tbl>
      <w:tblPr>
        <w:tblStyle w:val="Reetkatablice"/>
        <w:tblW w:w="0" w:type="auto"/>
        <w:tblInd w:w="160" w:type="dxa"/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2059"/>
        <w:gridCol w:w="2060"/>
      </w:tblGrid>
      <w:tr w:rsidR="002B2C43" w14:paraId="69BF6826" w14:textId="77777777" w:rsidTr="002B2C43">
        <w:trPr>
          <w:trHeight w:val="949"/>
        </w:trPr>
        <w:tc>
          <w:tcPr>
            <w:tcW w:w="2059" w:type="dxa"/>
          </w:tcPr>
          <w:p w14:paraId="0AEF4A90" w14:textId="77777777" w:rsidR="002B2C43" w:rsidRDefault="002B2C43" w:rsidP="002B2C43">
            <w:pPr>
              <w:autoSpaceDE w:val="0"/>
              <w:autoSpaceDN w:val="0"/>
              <w:adjustRightInd w:val="0"/>
              <w:spacing w:line="276" w:lineRule="auto"/>
              <w:ind w:right="16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2059" w:type="dxa"/>
          </w:tcPr>
          <w:p w14:paraId="190C2AEA" w14:textId="47EB626D" w:rsidR="002B2C43" w:rsidRPr="00B5048A" w:rsidRDefault="002B2C43" w:rsidP="002B2C43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B5048A">
              <w:rPr>
                <w:rFonts w:ascii="Times New Roman" w:eastAsia="Calibri" w:hAnsi="Times New Roman" w:cs="Times New Roman"/>
                <w:i/>
                <w:color w:val="000000"/>
              </w:rPr>
              <w:t>IZVRŠENJE      2022</w:t>
            </w:r>
          </w:p>
        </w:tc>
        <w:tc>
          <w:tcPr>
            <w:tcW w:w="2059" w:type="dxa"/>
          </w:tcPr>
          <w:p w14:paraId="02D71A1E" w14:textId="2C2BC431" w:rsidR="002B2C43" w:rsidRPr="00B5048A" w:rsidRDefault="002B2C43" w:rsidP="002B2C43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B5048A">
              <w:rPr>
                <w:rFonts w:ascii="Times New Roman" w:eastAsia="Calibri" w:hAnsi="Times New Roman" w:cs="Times New Roman"/>
                <w:i/>
                <w:color w:val="000000"/>
              </w:rPr>
              <w:t>IZVORNI   PLAN   2023</w:t>
            </w:r>
          </w:p>
        </w:tc>
        <w:tc>
          <w:tcPr>
            <w:tcW w:w="2059" w:type="dxa"/>
          </w:tcPr>
          <w:p w14:paraId="1111B2D7" w14:textId="2612686A" w:rsidR="002B2C43" w:rsidRPr="00B5048A" w:rsidRDefault="002B2C43" w:rsidP="002B2C43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B5048A">
              <w:rPr>
                <w:rFonts w:ascii="Times New Roman" w:eastAsia="Calibri" w:hAnsi="Times New Roman" w:cs="Times New Roman"/>
                <w:i/>
                <w:color w:val="000000"/>
              </w:rPr>
              <w:t>TEKUĆI PLAN   2023</w:t>
            </w:r>
          </w:p>
        </w:tc>
        <w:tc>
          <w:tcPr>
            <w:tcW w:w="2060" w:type="dxa"/>
          </w:tcPr>
          <w:p w14:paraId="6F068F96" w14:textId="2B3C7177" w:rsidR="002B2C43" w:rsidRPr="00B5048A" w:rsidRDefault="002B2C43" w:rsidP="002B2C43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B5048A">
              <w:rPr>
                <w:rFonts w:ascii="Times New Roman" w:eastAsia="Calibri" w:hAnsi="Times New Roman" w:cs="Times New Roman"/>
                <w:i/>
                <w:color w:val="000000"/>
              </w:rPr>
              <w:t>IZVRŠENJE        06 / 2023</w:t>
            </w:r>
          </w:p>
        </w:tc>
      </w:tr>
      <w:tr w:rsidR="002B2C43" w14:paraId="1286161C" w14:textId="77777777" w:rsidTr="002B2C43">
        <w:trPr>
          <w:trHeight w:val="977"/>
        </w:trPr>
        <w:tc>
          <w:tcPr>
            <w:tcW w:w="2059" w:type="dxa"/>
          </w:tcPr>
          <w:p w14:paraId="6F0B60FA" w14:textId="1783C478" w:rsidR="002B2C43" w:rsidRPr="00B5048A" w:rsidRDefault="002B2C43" w:rsidP="002B2C43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B5048A">
              <w:rPr>
                <w:rFonts w:ascii="Times New Roman" w:eastAsia="Calibri" w:hAnsi="Times New Roman" w:cs="Times New Roman"/>
                <w:i/>
                <w:color w:val="000000"/>
              </w:rPr>
              <w:t>SVEUKUPNI RASHODI</w:t>
            </w:r>
          </w:p>
        </w:tc>
        <w:tc>
          <w:tcPr>
            <w:tcW w:w="2059" w:type="dxa"/>
          </w:tcPr>
          <w:p w14:paraId="22945B98" w14:textId="1016FD8A" w:rsidR="002B2C43" w:rsidRDefault="002B2C43" w:rsidP="002B2C43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488.735,69 €</w:t>
            </w:r>
          </w:p>
        </w:tc>
        <w:tc>
          <w:tcPr>
            <w:tcW w:w="2059" w:type="dxa"/>
          </w:tcPr>
          <w:p w14:paraId="308AAAF7" w14:textId="342A915B" w:rsidR="002B2C43" w:rsidRDefault="002B2C43" w:rsidP="002B2C43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887.470,92 €</w:t>
            </w:r>
          </w:p>
        </w:tc>
        <w:tc>
          <w:tcPr>
            <w:tcW w:w="2059" w:type="dxa"/>
          </w:tcPr>
          <w:p w14:paraId="52CD89EA" w14:textId="1B5F8EAB" w:rsidR="002B2C43" w:rsidRDefault="002B2C43" w:rsidP="002B2C43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895.561,84 €</w:t>
            </w:r>
          </w:p>
        </w:tc>
        <w:tc>
          <w:tcPr>
            <w:tcW w:w="2060" w:type="dxa"/>
          </w:tcPr>
          <w:p w14:paraId="3230BB16" w14:textId="50435A75" w:rsidR="002B2C43" w:rsidRDefault="002B2C43" w:rsidP="002B2C43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526.220,38 €</w:t>
            </w:r>
          </w:p>
        </w:tc>
      </w:tr>
      <w:tr w:rsidR="002B2C43" w14:paraId="26E1E3AD" w14:textId="77777777" w:rsidTr="002B2C43">
        <w:trPr>
          <w:trHeight w:val="977"/>
        </w:trPr>
        <w:tc>
          <w:tcPr>
            <w:tcW w:w="2059" w:type="dxa"/>
          </w:tcPr>
          <w:p w14:paraId="3D0ADEDA" w14:textId="57E02679" w:rsidR="002B2C43" w:rsidRDefault="002B2C43" w:rsidP="004D2200">
            <w:pPr>
              <w:autoSpaceDE w:val="0"/>
              <w:autoSpaceDN w:val="0"/>
              <w:adjustRightInd w:val="0"/>
              <w:spacing w:line="276" w:lineRule="auto"/>
              <w:ind w:right="16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31 – rashodi za zaposlene</w:t>
            </w:r>
          </w:p>
        </w:tc>
        <w:tc>
          <w:tcPr>
            <w:tcW w:w="2059" w:type="dxa"/>
          </w:tcPr>
          <w:p w14:paraId="65143140" w14:textId="2EC20C48" w:rsidR="002B2C43" w:rsidRDefault="002B2C43" w:rsidP="002B2C43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390.567,31 €</w:t>
            </w:r>
          </w:p>
        </w:tc>
        <w:tc>
          <w:tcPr>
            <w:tcW w:w="2059" w:type="dxa"/>
          </w:tcPr>
          <w:p w14:paraId="52B25F35" w14:textId="6E5B89B4" w:rsidR="002B2C43" w:rsidRDefault="002B2C43" w:rsidP="002B2C43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730.964,22 €</w:t>
            </w:r>
          </w:p>
        </w:tc>
        <w:tc>
          <w:tcPr>
            <w:tcW w:w="2059" w:type="dxa"/>
          </w:tcPr>
          <w:p w14:paraId="1FFB50DE" w14:textId="2D194615" w:rsidR="002B2C43" w:rsidRDefault="002B2C43" w:rsidP="002B2C43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731.123,46 €</w:t>
            </w:r>
          </w:p>
        </w:tc>
        <w:tc>
          <w:tcPr>
            <w:tcW w:w="2060" w:type="dxa"/>
          </w:tcPr>
          <w:p w14:paraId="075A1B9C" w14:textId="6712D2E9" w:rsidR="002B2C43" w:rsidRDefault="002B2C43" w:rsidP="002B2C43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413.106,70 €</w:t>
            </w:r>
          </w:p>
        </w:tc>
      </w:tr>
      <w:tr w:rsidR="002B2C43" w14:paraId="28C0581D" w14:textId="77777777" w:rsidTr="002B2C43">
        <w:trPr>
          <w:trHeight w:val="977"/>
        </w:trPr>
        <w:tc>
          <w:tcPr>
            <w:tcW w:w="2059" w:type="dxa"/>
          </w:tcPr>
          <w:p w14:paraId="42E81992" w14:textId="71B4E3F2" w:rsidR="002B2C43" w:rsidRDefault="002B2C43" w:rsidP="004D2200">
            <w:pPr>
              <w:autoSpaceDE w:val="0"/>
              <w:autoSpaceDN w:val="0"/>
              <w:adjustRightInd w:val="0"/>
              <w:spacing w:line="276" w:lineRule="auto"/>
              <w:ind w:right="16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32 – materijalni rashodi</w:t>
            </w:r>
          </w:p>
        </w:tc>
        <w:tc>
          <w:tcPr>
            <w:tcW w:w="2059" w:type="dxa"/>
          </w:tcPr>
          <w:p w14:paraId="5D29D8F1" w14:textId="6B64E13D" w:rsidR="002B2C43" w:rsidRDefault="002B2C43" w:rsidP="002B2C43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97.833,55 €</w:t>
            </w:r>
          </w:p>
        </w:tc>
        <w:tc>
          <w:tcPr>
            <w:tcW w:w="2059" w:type="dxa"/>
          </w:tcPr>
          <w:p w14:paraId="29748CC3" w14:textId="063BAD21" w:rsidR="002B2C43" w:rsidRDefault="002B2C43" w:rsidP="002B2C43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151.793,71 €</w:t>
            </w:r>
          </w:p>
        </w:tc>
        <w:tc>
          <w:tcPr>
            <w:tcW w:w="2059" w:type="dxa"/>
          </w:tcPr>
          <w:p w14:paraId="7748EE4D" w14:textId="52B358FF" w:rsidR="002B2C43" w:rsidRDefault="002B2C43" w:rsidP="002B2C43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159.725,39 €</w:t>
            </w:r>
          </w:p>
        </w:tc>
        <w:tc>
          <w:tcPr>
            <w:tcW w:w="2060" w:type="dxa"/>
          </w:tcPr>
          <w:p w14:paraId="43EAFB88" w14:textId="26498A22" w:rsidR="002B2C43" w:rsidRDefault="002B2C43" w:rsidP="002B2C43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112.715,02 €</w:t>
            </w:r>
          </w:p>
        </w:tc>
      </w:tr>
      <w:tr w:rsidR="002B2C43" w14:paraId="0D5A433A" w14:textId="77777777" w:rsidTr="002B2C43">
        <w:trPr>
          <w:trHeight w:val="991"/>
        </w:trPr>
        <w:tc>
          <w:tcPr>
            <w:tcW w:w="2059" w:type="dxa"/>
          </w:tcPr>
          <w:p w14:paraId="760123DA" w14:textId="3B33322D" w:rsidR="002B2C43" w:rsidRDefault="002B2C43" w:rsidP="004D2200">
            <w:pPr>
              <w:autoSpaceDE w:val="0"/>
              <w:autoSpaceDN w:val="0"/>
              <w:adjustRightInd w:val="0"/>
              <w:spacing w:line="276" w:lineRule="auto"/>
              <w:ind w:right="16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34 – financijski rashodi</w:t>
            </w:r>
          </w:p>
        </w:tc>
        <w:tc>
          <w:tcPr>
            <w:tcW w:w="2059" w:type="dxa"/>
          </w:tcPr>
          <w:p w14:paraId="24C961CD" w14:textId="4558ACDE" w:rsidR="002B2C43" w:rsidRDefault="002B2C43" w:rsidP="002B2C43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334,83 €</w:t>
            </w:r>
          </w:p>
        </w:tc>
        <w:tc>
          <w:tcPr>
            <w:tcW w:w="2059" w:type="dxa"/>
          </w:tcPr>
          <w:p w14:paraId="5CB9B5D6" w14:textId="41E95002" w:rsidR="002B2C43" w:rsidRDefault="002B2C43" w:rsidP="002B2C43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106,18 €</w:t>
            </w:r>
          </w:p>
        </w:tc>
        <w:tc>
          <w:tcPr>
            <w:tcW w:w="2059" w:type="dxa"/>
          </w:tcPr>
          <w:p w14:paraId="5B81ADB4" w14:textId="728CA29D" w:rsidR="002B2C43" w:rsidRDefault="002B2C43" w:rsidP="002B2C43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106,18 €</w:t>
            </w:r>
          </w:p>
        </w:tc>
        <w:tc>
          <w:tcPr>
            <w:tcW w:w="2060" w:type="dxa"/>
          </w:tcPr>
          <w:p w14:paraId="18F1BFDD" w14:textId="444B0513" w:rsidR="002B2C43" w:rsidRDefault="002B2C43" w:rsidP="002B2C43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54,33 €</w:t>
            </w:r>
          </w:p>
        </w:tc>
      </w:tr>
      <w:tr w:rsidR="002B2C43" w14:paraId="5C747D19" w14:textId="77777777" w:rsidTr="002B2C43">
        <w:trPr>
          <w:trHeight w:val="977"/>
        </w:trPr>
        <w:tc>
          <w:tcPr>
            <w:tcW w:w="2059" w:type="dxa"/>
          </w:tcPr>
          <w:p w14:paraId="5AD1B58D" w14:textId="6D58CFAD" w:rsidR="002B2C43" w:rsidRDefault="002B2C43" w:rsidP="004D2200">
            <w:pPr>
              <w:autoSpaceDE w:val="0"/>
              <w:autoSpaceDN w:val="0"/>
              <w:adjustRightInd w:val="0"/>
              <w:spacing w:line="276" w:lineRule="auto"/>
              <w:ind w:right="16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37 – naknade građanima i kućanstvima</w:t>
            </w:r>
          </w:p>
        </w:tc>
        <w:tc>
          <w:tcPr>
            <w:tcW w:w="2059" w:type="dxa"/>
          </w:tcPr>
          <w:p w14:paraId="3A2EC5E1" w14:textId="0D0E7E0D" w:rsidR="002B2C43" w:rsidRDefault="002B2C43" w:rsidP="002B2C43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0</w:t>
            </w:r>
          </w:p>
        </w:tc>
        <w:tc>
          <w:tcPr>
            <w:tcW w:w="2059" w:type="dxa"/>
          </w:tcPr>
          <w:p w14:paraId="2F6A128B" w14:textId="446F0289" w:rsidR="002B2C43" w:rsidRDefault="002B2C43" w:rsidP="002B2C43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4.606,81 €</w:t>
            </w:r>
          </w:p>
        </w:tc>
        <w:tc>
          <w:tcPr>
            <w:tcW w:w="2059" w:type="dxa"/>
          </w:tcPr>
          <w:p w14:paraId="1356351E" w14:textId="40206A46" w:rsidR="002B2C43" w:rsidRDefault="002B2C43" w:rsidP="002B2C43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4.606,81 €</w:t>
            </w:r>
          </w:p>
        </w:tc>
        <w:tc>
          <w:tcPr>
            <w:tcW w:w="2060" w:type="dxa"/>
          </w:tcPr>
          <w:p w14:paraId="6D407279" w14:textId="3699E7F5" w:rsidR="002B2C43" w:rsidRDefault="002B2C43" w:rsidP="002B2C43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0</w:t>
            </w:r>
          </w:p>
        </w:tc>
      </w:tr>
      <w:tr w:rsidR="002B2C43" w14:paraId="567D4F6C" w14:textId="77777777" w:rsidTr="002B2C43">
        <w:trPr>
          <w:trHeight w:val="849"/>
        </w:trPr>
        <w:tc>
          <w:tcPr>
            <w:tcW w:w="2059" w:type="dxa"/>
          </w:tcPr>
          <w:p w14:paraId="7BF00CB5" w14:textId="293DDEE1" w:rsidR="002B2C43" w:rsidRDefault="002B2C43" w:rsidP="004D2200">
            <w:pPr>
              <w:autoSpaceDE w:val="0"/>
              <w:autoSpaceDN w:val="0"/>
              <w:adjustRightInd w:val="0"/>
              <w:spacing w:line="276" w:lineRule="auto"/>
              <w:ind w:right="16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38 – ostali rashodi</w:t>
            </w:r>
          </w:p>
        </w:tc>
        <w:tc>
          <w:tcPr>
            <w:tcW w:w="2059" w:type="dxa"/>
          </w:tcPr>
          <w:p w14:paraId="432479C9" w14:textId="49646464" w:rsidR="002B2C43" w:rsidRDefault="002B2C43" w:rsidP="002B2C43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0</w:t>
            </w:r>
          </w:p>
        </w:tc>
        <w:tc>
          <w:tcPr>
            <w:tcW w:w="2059" w:type="dxa"/>
          </w:tcPr>
          <w:p w14:paraId="6960DB93" w14:textId="2B6C279F" w:rsidR="002B2C43" w:rsidRDefault="002B2C43" w:rsidP="002B2C43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0</w:t>
            </w:r>
          </w:p>
        </w:tc>
        <w:tc>
          <w:tcPr>
            <w:tcW w:w="2059" w:type="dxa"/>
          </w:tcPr>
          <w:p w14:paraId="43D48226" w14:textId="6F38C9B0" w:rsidR="002B2C43" w:rsidRDefault="002B2C43" w:rsidP="002B2C43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0</w:t>
            </w:r>
          </w:p>
        </w:tc>
        <w:tc>
          <w:tcPr>
            <w:tcW w:w="2060" w:type="dxa"/>
          </w:tcPr>
          <w:p w14:paraId="4A91CD49" w14:textId="1E5B4E92" w:rsidR="002B2C43" w:rsidRDefault="002B2C43" w:rsidP="002B2C43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344,33 €</w:t>
            </w:r>
          </w:p>
        </w:tc>
      </w:tr>
      <w:tr w:rsidR="002B2C43" w14:paraId="556C09E7" w14:textId="77777777" w:rsidTr="002B2C43">
        <w:trPr>
          <w:trHeight w:val="849"/>
        </w:trPr>
        <w:tc>
          <w:tcPr>
            <w:tcW w:w="2059" w:type="dxa"/>
          </w:tcPr>
          <w:p w14:paraId="2FB59901" w14:textId="6128AA0D" w:rsidR="002B2C43" w:rsidRDefault="002B2C43" w:rsidP="004D2200">
            <w:pPr>
              <w:autoSpaceDE w:val="0"/>
              <w:autoSpaceDN w:val="0"/>
              <w:adjustRightInd w:val="0"/>
              <w:spacing w:line="276" w:lineRule="auto"/>
              <w:ind w:right="16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 xml:space="preserve">42 – </w:t>
            </w:r>
            <w:r w:rsidRPr="002B2C43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2059" w:type="dxa"/>
          </w:tcPr>
          <w:p w14:paraId="64BB907B" w14:textId="386F4DA1" w:rsidR="002B2C43" w:rsidRDefault="002B2C43" w:rsidP="002B2C43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441.48 €</w:t>
            </w:r>
          </w:p>
        </w:tc>
        <w:tc>
          <w:tcPr>
            <w:tcW w:w="2059" w:type="dxa"/>
          </w:tcPr>
          <w:p w14:paraId="0AA2A5B7" w14:textId="5FD024BD" w:rsidR="002B2C43" w:rsidRDefault="002B2C43" w:rsidP="002B2C43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9.556,04 €</w:t>
            </w:r>
          </w:p>
        </w:tc>
        <w:tc>
          <w:tcPr>
            <w:tcW w:w="2059" w:type="dxa"/>
          </w:tcPr>
          <w:p w14:paraId="1CBC0798" w14:textId="33FDA214" w:rsidR="002B2C43" w:rsidRDefault="002B2C43" w:rsidP="002B2C43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9.556,04 €</w:t>
            </w:r>
          </w:p>
        </w:tc>
        <w:tc>
          <w:tcPr>
            <w:tcW w:w="2060" w:type="dxa"/>
          </w:tcPr>
          <w:p w14:paraId="747C08D7" w14:textId="369A15BC" w:rsidR="002B2C43" w:rsidRDefault="002B2C43" w:rsidP="002B2C43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18,98 €</w:t>
            </w:r>
          </w:p>
        </w:tc>
      </w:tr>
    </w:tbl>
    <w:p w14:paraId="2307AAEF" w14:textId="1DA80B02" w:rsidR="002B2C43" w:rsidRDefault="002B2C43" w:rsidP="004D2200">
      <w:pPr>
        <w:autoSpaceDE w:val="0"/>
        <w:autoSpaceDN w:val="0"/>
        <w:adjustRightInd w:val="0"/>
        <w:spacing w:after="0" w:line="276" w:lineRule="auto"/>
        <w:ind w:left="160" w:right="160" w:firstLine="360"/>
        <w:jc w:val="both"/>
        <w:rPr>
          <w:rFonts w:ascii="Times New Roman" w:eastAsia="Calibri" w:hAnsi="Times New Roman" w:cs="Times New Roman"/>
          <w:iCs/>
          <w:color w:val="000000"/>
        </w:rPr>
      </w:pPr>
    </w:p>
    <w:p w14:paraId="52BB14B5" w14:textId="77777777" w:rsidR="00145B61" w:rsidRPr="00B5048A" w:rsidRDefault="00145B61" w:rsidP="004D2200">
      <w:pPr>
        <w:autoSpaceDE w:val="0"/>
        <w:autoSpaceDN w:val="0"/>
        <w:adjustRightInd w:val="0"/>
        <w:spacing w:after="0" w:line="276" w:lineRule="auto"/>
        <w:ind w:left="160" w:right="160" w:firstLine="36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14:paraId="1A20F590" w14:textId="44F1EDCC" w:rsidR="00145B61" w:rsidRPr="00B5048A" w:rsidRDefault="00145B61" w:rsidP="004D2200">
      <w:pPr>
        <w:autoSpaceDE w:val="0"/>
        <w:autoSpaceDN w:val="0"/>
        <w:adjustRightInd w:val="0"/>
        <w:spacing w:after="0" w:line="276" w:lineRule="auto"/>
        <w:ind w:left="160" w:right="160" w:firstLine="36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B5048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Ukupni rashodi i izdaci za razdoblje od siječnja do lipnja 2023. godine iznose 526.239,36 €. U tablici Izvršenje po programskoj klasifikaciji je detaljna razrada rashoda i izdataka po namjeni. </w:t>
      </w:r>
    </w:p>
    <w:p w14:paraId="5B395FF8" w14:textId="77777777" w:rsidR="00B5048A" w:rsidRDefault="00B5048A" w:rsidP="004D2200">
      <w:pPr>
        <w:autoSpaceDE w:val="0"/>
        <w:autoSpaceDN w:val="0"/>
        <w:adjustRightInd w:val="0"/>
        <w:spacing w:after="0" w:line="276" w:lineRule="auto"/>
        <w:ind w:left="160" w:right="160" w:firstLine="360"/>
        <w:jc w:val="both"/>
        <w:rPr>
          <w:rFonts w:ascii="Times New Roman" w:eastAsia="Calibri" w:hAnsi="Times New Roman" w:cs="Times New Roman"/>
          <w:b/>
          <w:bCs/>
          <w:iCs/>
          <w:color w:val="000000"/>
        </w:rPr>
      </w:pPr>
    </w:p>
    <w:p w14:paraId="4652611B" w14:textId="77777777" w:rsidR="00B5048A" w:rsidRDefault="00B5048A" w:rsidP="004D2200">
      <w:pPr>
        <w:autoSpaceDE w:val="0"/>
        <w:autoSpaceDN w:val="0"/>
        <w:adjustRightInd w:val="0"/>
        <w:spacing w:after="0" w:line="276" w:lineRule="auto"/>
        <w:ind w:left="160" w:right="160" w:firstLine="360"/>
        <w:jc w:val="both"/>
        <w:rPr>
          <w:rFonts w:ascii="Times New Roman" w:eastAsia="Calibri" w:hAnsi="Times New Roman" w:cs="Times New Roman"/>
          <w:b/>
          <w:bCs/>
          <w:iCs/>
          <w:color w:val="000000"/>
        </w:rPr>
      </w:pPr>
    </w:p>
    <w:p w14:paraId="5ABFDE65" w14:textId="77777777" w:rsidR="00B5048A" w:rsidRDefault="00B5048A" w:rsidP="004D2200">
      <w:pPr>
        <w:autoSpaceDE w:val="0"/>
        <w:autoSpaceDN w:val="0"/>
        <w:adjustRightInd w:val="0"/>
        <w:spacing w:after="0" w:line="276" w:lineRule="auto"/>
        <w:ind w:left="160" w:right="160" w:firstLine="360"/>
        <w:jc w:val="both"/>
        <w:rPr>
          <w:rFonts w:ascii="Times New Roman" w:eastAsia="Calibri" w:hAnsi="Times New Roman" w:cs="Times New Roman"/>
          <w:b/>
          <w:bCs/>
          <w:iCs/>
          <w:color w:val="000000"/>
        </w:rPr>
      </w:pPr>
    </w:p>
    <w:p w14:paraId="29527E22" w14:textId="77777777" w:rsidR="00B5048A" w:rsidRDefault="00B5048A" w:rsidP="004D2200">
      <w:pPr>
        <w:autoSpaceDE w:val="0"/>
        <w:autoSpaceDN w:val="0"/>
        <w:adjustRightInd w:val="0"/>
        <w:spacing w:after="0" w:line="276" w:lineRule="auto"/>
        <w:ind w:left="160" w:right="160" w:firstLine="360"/>
        <w:jc w:val="both"/>
        <w:rPr>
          <w:rFonts w:ascii="Times New Roman" w:eastAsia="Calibri" w:hAnsi="Times New Roman" w:cs="Times New Roman"/>
          <w:b/>
          <w:bCs/>
          <w:iCs/>
          <w:color w:val="000000"/>
        </w:rPr>
      </w:pPr>
    </w:p>
    <w:p w14:paraId="754761DC" w14:textId="77777777" w:rsidR="00B5048A" w:rsidRDefault="00B5048A" w:rsidP="004D2200">
      <w:pPr>
        <w:autoSpaceDE w:val="0"/>
        <w:autoSpaceDN w:val="0"/>
        <w:adjustRightInd w:val="0"/>
        <w:spacing w:after="0" w:line="276" w:lineRule="auto"/>
        <w:ind w:left="160" w:right="160" w:firstLine="360"/>
        <w:jc w:val="both"/>
        <w:rPr>
          <w:rFonts w:ascii="Times New Roman" w:eastAsia="Calibri" w:hAnsi="Times New Roman" w:cs="Times New Roman"/>
          <w:b/>
          <w:bCs/>
          <w:iCs/>
          <w:color w:val="000000"/>
        </w:rPr>
      </w:pPr>
    </w:p>
    <w:p w14:paraId="70462C19" w14:textId="77777777" w:rsidR="00B5048A" w:rsidRDefault="00B5048A" w:rsidP="004D2200">
      <w:pPr>
        <w:autoSpaceDE w:val="0"/>
        <w:autoSpaceDN w:val="0"/>
        <w:adjustRightInd w:val="0"/>
        <w:spacing w:after="0" w:line="276" w:lineRule="auto"/>
        <w:ind w:left="160" w:right="160" w:firstLine="360"/>
        <w:jc w:val="both"/>
        <w:rPr>
          <w:rFonts w:ascii="Times New Roman" w:eastAsia="Calibri" w:hAnsi="Times New Roman" w:cs="Times New Roman"/>
          <w:b/>
          <w:bCs/>
          <w:iCs/>
          <w:color w:val="000000"/>
        </w:rPr>
      </w:pPr>
    </w:p>
    <w:p w14:paraId="103C7F8F" w14:textId="4E821AAD" w:rsidR="00145B61" w:rsidRDefault="00E078B2" w:rsidP="004D2200">
      <w:pPr>
        <w:autoSpaceDE w:val="0"/>
        <w:autoSpaceDN w:val="0"/>
        <w:adjustRightInd w:val="0"/>
        <w:spacing w:after="0" w:line="276" w:lineRule="auto"/>
        <w:ind w:left="160" w:right="160" w:firstLine="360"/>
        <w:jc w:val="both"/>
        <w:rPr>
          <w:rFonts w:ascii="Times New Roman" w:eastAsia="Calibri" w:hAnsi="Times New Roman" w:cs="Times New Roman"/>
          <w:b/>
          <w:bCs/>
          <w:iCs/>
          <w:color w:val="000000"/>
        </w:rPr>
      </w:pPr>
      <w:r w:rsidRPr="00E078B2">
        <w:rPr>
          <w:rFonts w:ascii="Times New Roman" w:eastAsia="Calibri" w:hAnsi="Times New Roman" w:cs="Times New Roman"/>
          <w:b/>
          <w:bCs/>
          <w:iCs/>
          <w:color w:val="000000"/>
        </w:rPr>
        <w:t xml:space="preserve">2. </w:t>
      </w:r>
      <w:r>
        <w:rPr>
          <w:rFonts w:ascii="Times New Roman" w:eastAsia="Calibri" w:hAnsi="Times New Roman" w:cs="Times New Roman"/>
          <w:b/>
          <w:bCs/>
          <w:iCs/>
          <w:color w:val="000000"/>
        </w:rPr>
        <w:t>POSEBNI</w:t>
      </w:r>
      <w:r w:rsidRPr="00E078B2">
        <w:rPr>
          <w:rFonts w:ascii="Times New Roman" w:eastAsia="Calibri" w:hAnsi="Times New Roman" w:cs="Times New Roman"/>
          <w:b/>
          <w:bCs/>
          <w:iCs/>
          <w:color w:val="000000"/>
        </w:rPr>
        <w:t xml:space="preserve"> DIO IZVRŠENJA FINANCIJSKOG PLANA 2023.</w:t>
      </w:r>
    </w:p>
    <w:p w14:paraId="311B4AA0" w14:textId="011F76C7" w:rsidR="00E078B2" w:rsidRPr="00E078B2" w:rsidRDefault="00E078B2" w:rsidP="004D2200">
      <w:pPr>
        <w:autoSpaceDE w:val="0"/>
        <w:autoSpaceDN w:val="0"/>
        <w:adjustRightInd w:val="0"/>
        <w:spacing w:after="0" w:line="276" w:lineRule="auto"/>
        <w:ind w:left="160" w:right="160" w:firstLine="360"/>
        <w:jc w:val="both"/>
        <w:rPr>
          <w:rFonts w:ascii="Times New Roman" w:eastAsia="Calibri" w:hAnsi="Times New Roman" w:cs="Times New Roman"/>
          <w:iCs/>
          <w:color w:val="000000"/>
        </w:rPr>
      </w:pPr>
    </w:p>
    <w:tbl>
      <w:tblPr>
        <w:tblStyle w:val="Reetkatablice"/>
        <w:tblW w:w="0" w:type="auto"/>
        <w:tblInd w:w="160" w:type="dxa"/>
        <w:tblLook w:val="04A0" w:firstRow="1" w:lastRow="0" w:firstColumn="1" w:lastColumn="0" w:noHBand="0" w:noVBand="1"/>
      </w:tblPr>
      <w:tblGrid>
        <w:gridCol w:w="2595"/>
        <w:gridCol w:w="2567"/>
        <w:gridCol w:w="2567"/>
        <w:gridCol w:w="2567"/>
      </w:tblGrid>
      <w:tr w:rsidR="00E078B2" w14:paraId="2C209856" w14:textId="77777777" w:rsidTr="00E078B2">
        <w:trPr>
          <w:trHeight w:val="686"/>
        </w:trPr>
        <w:tc>
          <w:tcPr>
            <w:tcW w:w="2595" w:type="dxa"/>
          </w:tcPr>
          <w:p w14:paraId="3F396239" w14:textId="005AC62F" w:rsidR="00E078B2" w:rsidRPr="00B5048A" w:rsidRDefault="00E078B2" w:rsidP="00E078B2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B5048A">
              <w:rPr>
                <w:rFonts w:ascii="Times New Roman" w:eastAsia="Calibri" w:hAnsi="Times New Roman" w:cs="Times New Roman"/>
                <w:i/>
                <w:color w:val="000000"/>
              </w:rPr>
              <w:t>NAZIV PROGRAMA</w:t>
            </w:r>
          </w:p>
        </w:tc>
        <w:tc>
          <w:tcPr>
            <w:tcW w:w="2567" w:type="dxa"/>
          </w:tcPr>
          <w:p w14:paraId="1779EE4A" w14:textId="68429790" w:rsidR="00E078B2" w:rsidRPr="00B5048A" w:rsidRDefault="00E078B2" w:rsidP="00E078B2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B5048A">
              <w:rPr>
                <w:rFonts w:ascii="Times New Roman" w:eastAsia="Calibri" w:hAnsi="Times New Roman" w:cs="Times New Roman"/>
                <w:i/>
                <w:color w:val="000000"/>
              </w:rPr>
              <w:t xml:space="preserve">IZVORNI   PLAN </w:t>
            </w:r>
            <w:r w:rsidR="00B5048A">
              <w:rPr>
                <w:rFonts w:ascii="Times New Roman" w:eastAsia="Calibri" w:hAnsi="Times New Roman" w:cs="Times New Roman"/>
                <w:i/>
                <w:color w:val="000000"/>
              </w:rPr>
              <w:t xml:space="preserve">  </w:t>
            </w:r>
            <w:r w:rsidRPr="00B5048A">
              <w:rPr>
                <w:rFonts w:ascii="Times New Roman" w:eastAsia="Calibri" w:hAnsi="Times New Roman" w:cs="Times New Roman"/>
                <w:i/>
                <w:color w:val="000000"/>
              </w:rPr>
              <w:t xml:space="preserve">  2023</w:t>
            </w:r>
          </w:p>
        </w:tc>
        <w:tc>
          <w:tcPr>
            <w:tcW w:w="2567" w:type="dxa"/>
          </w:tcPr>
          <w:p w14:paraId="3BB74E98" w14:textId="64FA9643" w:rsidR="00E078B2" w:rsidRPr="00B5048A" w:rsidRDefault="00E078B2" w:rsidP="00E078B2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B5048A">
              <w:rPr>
                <w:rFonts w:ascii="Times New Roman" w:eastAsia="Calibri" w:hAnsi="Times New Roman" w:cs="Times New Roman"/>
                <w:i/>
                <w:color w:val="000000"/>
              </w:rPr>
              <w:t>TEKUĆI   PLAN        2023</w:t>
            </w:r>
          </w:p>
        </w:tc>
        <w:tc>
          <w:tcPr>
            <w:tcW w:w="2567" w:type="dxa"/>
          </w:tcPr>
          <w:p w14:paraId="024F0287" w14:textId="5DBD5956" w:rsidR="00E078B2" w:rsidRPr="00B5048A" w:rsidRDefault="00E078B2" w:rsidP="00E078B2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B5048A">
              <w:rPr>
                <w:rFonts w:ascii="Times New Roman" w:eastAsia="Calibri" w:hAnsi="Times New Roman" w:cs="Times New Roman"/>
                <w:i/>
                <w:color w:val="000000"/>
              </w:rPr>
              <w:t xml:space="preserve">IZVRŠENJE             </w:t>
            </w:r>
            <w:r w:rsidR="00B5048A"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  <w:r w:rsidRPr="00B5048A">
              <w:rPr>
                <w:rFonts w:ascii="Times New Roman" w:eastAsia="Calibri" w:hAnsi="Times New Roman" w:cs="Times New Roman"/>
                <w:i/>
                <w:color w:val="000000"/>
              </w:rPr>
              <w:t xml:space="preserve">   06 / 2023</w:t>
            </w:r>
          </w:p>
        </w:tc>
      </w:tr>
      <w:tr w:rsidR="00E078B2" w14:paraId="60FB5E97" w14:textId="77777777" w:rsidTr="00E078B2">
        <w:trPr>
          <w:trHeight w:val="1087"/>
        </w:trPr>
        <w:tc>
          <w:tcPr>
            <w:tcW w:w="2595" w:type="dxa"/>
          </w:tcPr>
          <w:p w14:paraId="6B372663" w14:textId="77777777" w:rsidR="00E078B2" w:rsidRDefault="00E078B2" w:rsidP="00E078B2">
            <w:pPr>
              <w:autoSpaceDE w:val="0"/>
              <w:autoSpaceDN w:val="0"/>
              <w:adjustRightInd w:val="0"/>
              <w:spacing w:line="276" w:lineRule="auto"/>
              <w:ind w:right="160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Kapitalni</w:t>
            </w:r>
            <w:r w:rsidRPr="00E078B2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projekt</w:t>
            </w:r>
            <w:r>
              <w:rPr>
                <w:rFonts w:ascii="Times New Roman" w:eastAsia="Calibri" w:hAnsi="Times New Roman" w:cs="Times New Roman"/>
                <w:iCs/>
                <w:color w:val="000000"/>
              </w:rPr>
              <w:t xml:space="preserve"> :</w:t>
            </w:r>
          </w:p>
          <w:p w14:paraId="7980E3EC" w14:textId="4E3FC5B6" w:rsidR="00E078B2" w:rsidRPr="00E078B2" w:rsidRDefault="00E078B2" w:rsidP="00E078B2">
            <w:pPr>
              <w:autoSpaceDE w:val="0"/>
              <w:autoSpaceDN w:val="0"/>
              <w:adjustRightInd w:val="0"/>
              <w:spacing w:line="276" w:lineRule="auto"/>
              <w:ind w:right="160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Ulaganje u zajednicu</w:t>
            </w:r>
          </w:p>
        </w:tc>
        <w:tc>
          <w:tcPr>
            <w:tcW w:w="2567" w:type="dxa"/>
          </w:tcPr>
          <w:p w14:paraId="60B4CCEB" w14:textId="25FD612E" w:rsidR="00E078B2" w:rsidRPr="00E078B2" w:rsidRDefault="00E078B2" w:rsidP="00E078B2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E078B2">
              <w:rPr>
                <w:rFonts w:ascii="Times New Roman" w:eastAsia="Calibri" w:hAnsi="Times New Roman" w:cs="Times New Roman"/>
                <w:iCs/>
                <w:color w:val="000000"/>
              </w:rPr>
              <w:t>15.</w:t>
            </w:r>
            <w:r>
              <w:rPr>
                <w:rFonts w:ascii="Times New Roman" w:eastAsia="Calibri" w:hAnsi="Times New Roman" w:cs="Times New Roman"/>
                <w:iCs/>
                <w:color w:val="000000"/>
              </w:rPr>
              <w:t>926</w:t>
            </w:r>
            <w:r w:rsidRPr="00E078B2">
              <w:rPr>
                <w:rFonts w:ascii="Times New Roman" w:eastAsia="Calibri" w:hAnsi="Times New Roman" w:cs="Times New Roman"/>
                <w:iCs/>
                <w:color w:val="000000"/>
              </w:rPr>
              <w:t>,74 €</w:t>
            </w:r>
          </w:p>
        </w:tc>
        <w:tc>
          <w:tcPr>
            <w:tcW w:w="2567" w:type="dxa"/>
          </w:tcPr>
          <w:p w14:paraId="13263AB3" w14:textId="1E6CF74F" w:rsidR="00E078B2" w:rsidRPr="00E078B2" w:rsidRDefault="00E078B2" w:rsidP="00E078B2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15.926,74 €</w:t>
            </w:r>
          </w:p>
        </w:tc>
        <w:tc>
          <w:tcPr>
            <w:tcW w:w="2567" w:type="dxa"/>
          </w:tcPr>
          <w:p w14:paraId="3CA6AB03" w14:textId="66A329D5" w:rsidR="00E078B2" w:rsidRPr="00E078B2" w:rsidRDefault="00E078B2" w:rsidP="00E078B2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E078B2">
              <w:rPr>
                <w:rFonts w:ascii="Times New Roman" w:eastAsia="Calibri" w:hAnsi="Times New Roman" w:cs="Times New Roman"/>
                <w:iCs/>
                <w:color w:val="000000"/>
              </w:rPr>
              <w:t>15.926,74 €</w:t>
            </w:r>
          </w:p>
        </w:tc>
      </w:tr>
      <w:tr w:rsidR="00E078B2" w14:paraId="3C0B2312" w14:textId="77777777" w:rsidTr="00E078B2">
        <w:trPr>
          <w:trHeight w:val="989"/>
        </w:trPr>
        <w:tc>
          <w:tcPr>
            <w:tcW w:w="2595" w:type="dxa"/>
          </w:tcPr>
          <w:p w14:paraId="1257AFEF" w14:textId="77777777" w:rsidR="00E078B2" w:rsidRDefault="00E078B2" w:rsidP="00E078B2">
            <w:pPr>
              <w:autoSpaceDE w:val="0"/>
              <w:autoSpaceDN w:val="0"/>
              <w:adjustRightInd w:val="0"/>
              <w:spacing w:line="276" w:lineRule="auto"/>
              <w:ind w:right="160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Tekući projekt:</w:t>
            </w:r>
          </w:p>
          <w:p w14:paraId="2668B228" w14:textId="5572C0DB" w:rsidR="00E078B2" w:rsidRPr="00E078B2" w:rsidRDefault="00E078B2" w:rsidP="00E078B2">
            <w:pPr>
              <w:autoSpaceDE w:val="0"/>
              <w:autoSpaceDN w:val="0"/>
              <w:adjustRightInd w:val="0"/>
              <w:spacing w:line="276" w:lineRule="auto"/>
              <w:ind w:right="160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„Osiguravanje školske prehrane za djecu u riziku od siromaštva“</w:t>
            </w:r>
          </w:p>
        </w:tc>
        <w:tc>
          <w:tcPr>
            <w:tcW w:w="2567" w:type="dxa"/>
          </w:tcPr>
          <w:p w14:paraId="19876035" w14:textId="49ADD709" w:rsidR="00E078B2" w:rsidRPr="00E078B2" w:rsidRDefault="00E078B2" w:rsidP="00E078B2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E078B2">
              <w:rPr>
                <w:rFonts w:ascii="Times New Roman" w:eastAsia="Calibri" w:hAnsi="Times New Roman" w:cs="Times New Roman"/>
                <w:iCs/>
                <w:color w:val="000000"/>
              </w:rPr>
              <w:t>8.973,28 €</w:t>
            </w:r>
          </w:p>
        </w:tc>
        <w:tc>
          <w:tcPr>
            <w:tcW w:w="2567" w:type="dxa"/>
          </w:tcPr>
          <w:p w14:paraId="79828327" w14:textId="4B490457" w:rsidR="00E078B2" w:rsidRPr="00E078B2" w:rsidRDefault="00E078B2" w:rsidP="00E078B2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E078B2">
              <w:rPr>
                <w:rFonts w:ascii="Times New Roman" w:eastAsia="Calibri" w:hAnsi="Times New Roman" w:cs="Times New Roman"/>
                <w:iCs/>
                <w:color w:val="000000"/>
              </w:rPr>
              <w:t>8.973,26 €</w:t>
            </w:r>
          </w:p>
        </w:tc>
        <w:tc>
          <w:tcPr>
            <w:tcW w:w="2567" w:type="dxa"/>
          </w:tcPr>
          <w:p w14:paraId="1EEE6E53" w14:textId="0354AECE" w:rsidR="00E078B2" w:rsidRPr="00E078B2" w:rsidRDefault="00E078B2" w:rsidP="00E078B2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7.370,93 €</w:t>
            </w:r>
          </w:p>
        </w:tc>
      </w:tr>
      <w:tr w:rsidR="00E078B2" w14:paraId="0937D958" w14:textId="77777777" w:rsidTr="00E078B2">
        <w:trPr>
          <w:trHeight w:val="911"/>
        </w:trPr>
        <w:tc>
          <w:tcPr>
            <w:tcW w:w="2595" w:type="dxa"/>
          </w:tcPr>
          <w:p w14:paraId="183C8FA5" w14:textId="319B0B87" w:rsidR="00E078B2" w:rsidRDefault="00E078B2" w:rsidP="00E078B2">
            <w:pPr>
              <w:autoSpaceDE w:val="0"/>
              <w:autoSpaceDN w:val="0"/>
              <w:adjustRightInd w:val="0"/>
              <w:spacing w:line="276" w:lineRule="auto"/>
              <w:ind w:right="160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E078B2">
              <w:rPr>
                <w:rFonts w:ascii="Times New Roman" w:eastAsia="Calibri" w:hAnsi="Times New Roman" w:cs="Times New Roman"/>
                <w:iCs/>
                <w:color w:val="000000"/>
              </w:rPr>
              <w:t>Tekući projekt:</w:t>
            </w:r>
          </w:p>
          <w:p w14:paraId="241602CD" w14:textId="30243D0B" w:rsidR="00E078B2" w:rsidRDefault="00E078B2" w:rsidP="00E078B2">
            <w:pPr>
              <w:autoSpaceDE w:val="0"/>
              <w:autoSpaceDN w:val="0"/>
              <w:adjustRightInd w:val="0"/>
              <w:spacing w:line="276" w:lineRule="auto"/>
              <w:ind w:right="160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„Školska shema“</w:t>
            </w:r>
          </w:p>
          <w:p w14:paraId="73D79C7B" w14:textId="77777777" w:rsidR="00E078B2" w:rsidRPr="00E078B2" w:rsidRDefault="00E078B2" w:rsidP="00E078B2">
            <w:pPr>
              <w:autoSpaceDE w:val="0"/>
              <w:autoSpaceDN w:val="0"/>
              <w:adjustRightInd w:val="0"/>
              <w:spacing w:line="276" w:lineRule="auto"/>
              <w:ind w:right="160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14:paraId="124D36DE" w14:textId="282E6DF1" w:rsidR="00E078B2" w:rsidRPr="00E078B2" w:rsidRDefault="00E078B2" w:rsidP="00E078B2">
            <w:pPr>
              <w:autoSpaceDE w:val="0"/>
              <w:autoSpaceDN w:val="0"/>
              <w:adjustRightInd w:val="0"/>
              <w:spacing w:line="276" w:lineRule="auto"/>
              <w:ind w:right="160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2567" w:type="dxa"/>
          </w:tcPr>
          <w:p w14:paraId="373EA782" w14:textId="24DE09DA" w:rsidR="00E078B2" w:rsidRPr="00E078B2" w:rsidRDefault="00E078B2" w:rsidP="00E078B2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1.523,80 €</w:t>
            </w:r>
          </w:p>
        </w:tc>
        <w:tc>
          <w:tcPr>
            <w:tcW w:w="2567" w:type="dxa"/>
          </w:tcPr>
          <w:p w14:paraId="79ACFD4A" w14:textId="703450FB" w:rsidR="00E078B2" w:rsidRPr="00E078B2" w:rsidRDefault="00E078B2" w:rsidP="00E078B2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E078B2">
              <w:rPr>
                <w:rFonts w:ascii="Times New Roman" w:eastAsia="Calibri" w:hAnsi="Times New Roman" w:cs="Times New Roman"/>
                <w:iCs/>
                <w:color w:val="000000"/>
              </w:rPr>
              <w:t>1.523,80 €</w:t>
            </w:r>
          </w:p>
        </w:tc>
        <w:tc>
          <w:tcPr>
            <w:tcW w:w="2567" w:type="dxa"/>
          </w:tcPr>
          <w:p w14:paraId="7C7E02A1" w14:textId="10912C7E" w:rsidR="00E078B2" w:rsidRPr="00E078B2" w:rsidRDefault="00E078B2" w:rsidP="00E078B2">
            <w:pPr>
              <w:autoSpaceDE w:val="0"/>
              <w:autoSpaceDN w:val="0"/>
              <w:adjustRightInd w:val="0"/>
              <w:spacing w:line="276" w:lineRule="auto"/>
              <w:ind w:right="16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E078B2">
              <w:rPr>
                <w:rFonts w:ascii="Times New Roman" w:eastAsia="Calibri" w:hAnsi="Times New Roman" w:cs="Times New Roman"/>
                <w:iCs/>
                <w:color w:val="000000"/>
              </w:rPr>
              <w:t>898,95 €</w:t>
            </w:r>
          </w:p>
        </w:tc>
      </w:tr>
    </w:tbl>
    <w:p w14:paraId="2F1C6173" w14:textId="77777777" w:rsidR="00E078B2" w:rsidRDefault="00E078B2" w:rsidP="004D2200">
      <w:pPr>
        <w:autoSpaceDE w:val="0"/>
        <w:autoSpaceDN w:val="0"/>
        <w:adjustRightInd w:val="0"/>
        <w:spacing w:after="0" w:line="276" w:lineRule="auto"/>
        <w:ind w:left="160" w:right="160" w:firstLine="360"/>
        <w:jc w:val="both"/>
        <w:rPr>
          <w:rFonts w:ascii="Times New Roman" w:eastAsia="Calibri" w:hAnsi="Times New Roman" w:cs="Times New Roman"/>
          <w:b/>
          <w:bCs/>
          <w:iCs/>
          <w:color w:val="000000"/>
        </w:rPr>
      </w:pPr>
    </w:p>
    <w:p w14:paraId="59C56CF6" w14:textId="2C649872" w:rsidR="00E078B2" w:rsidRDefault="00E078B2" w:rsidP="004D2200">
      <w:pPr>
        <w:autoSpaceDE w:val="0"/>
        <w:autoSpaceDN w:val="0"/>
        <w:adjustRightInd w:val="0"/>
        <w:spacing w:after="0" w:line="276" w:lineRule="auto"/>
        <w:ind w:left="160" w:right="160" w:firstLine="360"/>
        <w:jc w:val="both"/>
        <w:rPr>
          <w:rFonts w:ascii="Times New Roman" w:eastAsia="Calibri" w:hAnsi="Times New Roman" w:cs="Times New Roman"/>
          <w:b/>
          <w:bCs/>
          <w:iCs/>
          <w:color w:val="000000"/>
        </w:rPr>
      </w:pPr>
    </w:p>
    <w:p w14:paraId="2A390982" w14:textId="494C7EBD" w:rsidR="00E078B2" w:rsidRDefault="00E078B2" w:rsidP="004D2200">
      <w:pPr>
        <w:autoSpaceDE w:val="0"/>
        <w:autoSpaceDN w:val="0"/>
        <w:adjustRightInd w:val="0"/>
        <w:spacing w:after="0" w:line="276" w:lineRule="auto"/>
        <w:ind w:left="160" w:right="160" w:firstLine="360"/>
        <w:jc w:val="both"/>
        <w:rPr>
          <w:rFonts w:ascii="Times New Roman" w:eastAsia="Calibri" w:hAnsi="Times New Roman" w:cs="Times New Roman"/>
          <w:b/>
          <w:bCs/>
          <w:iCs/>
          <w:color w:val="000000"/>
        </w:rPr>
      </w:pPr>
    </w:p>
    <w:p w14:paraId="16A6ECF6" w14:textId="1CDD4ABF" w:rsidR="00B5048A" w:rsidRDefault="00B5048A" w:rsidP="004D2200">
      <w:pPr>
        <w:autoSpaceDE w:val="0"/>
        <w:autoSpaceDN w:val="0"/>
        <w:adjustRightInd w:val="0"/>
        <w:spacing w:after="0" w:line="276" w:lineRule="auto"/>
        <w:ind w:left="160" w:right="160" w:firstLine="360"/>
        <w:jc w:val="both"/>
        <w:rPr>
          <w:rFonts w:ascii="Times New Roman" w:eastAsia="Calibri" w:hAnsi="Times New Roman" w:cs="Times New Roman"/>
          <w:b/>
          <w:bCs/>
          <w:iCs/>
          <w:color w:val="000000"/>
        </w:rPr>
      </w:pPr>
    </w:p>
    <w:p w14:paraId="5EC5C587" w14:textId="7CE8B20F" w:rsidR="00B5048A" w:rsidRDefault="00B5048A" w:rsidP="00B5048A">
      <w:pPr>
        <w:autoSpaceDE w:val="0"/>
        <w:autoSpaceDN w:val="0"/>
        <w:adjustRightInd w:val="0"/>
        <w:spacing w:after="0" w:line="276" w:lineRule="auto"/>
        <w:ind w:left="160" w:right="160" w:firstLine="360"/>
        <w:jc w:val="both"/>
        <w:rPr>
          <w:rFonts w:ascii="Times New Roman" w:eastAsia="Calibri" w:hAnsi="Times New Roman" w:cs="Times New Roman"/>
          <w:b/>
          <w:bCs/>
          <w:iCs/>
          <w:color w:val="000000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</w:rPr>
        <w:t>3</w:t>
      </w:r>
      <w:r w:rsidRPr="00E078B2">
        <w:rPr>
          <w:rFonts w:ascii="Times New Roman" w:eastAsia="Calibri" w:hAnsi="Times New Roman" w:cs="Times New Roman"/>
          <w:b/>
          <w:bCs/>
          <w:iCs/>
          <w:color w:val="000000"/>
        </w:rPr>
        <w:t xml:space="preserve">. </w:t>
      </w:r>
      <w:r>
        <w:rPr>
          <w:rFonts w:ascii="Times New Roman" w:eastAsia="Calibri" w:hAnsi="Times New Roman" w:cs="Times New Roman"/>
          <w:b/>
          <w:bCs/>
          <w:iCs/>
          <w:color w:val="000000"/>
        </w:rPr>
        <w:t>VIŠAK / MANJAK</w:t>
      </w:r>
    </w:p>
    <w:p w14:paraId="70894FC2" w14:textId="0603E695" w:rsidR="00B5048A" w:rsidRDefault="00B5048A" w:rsidP="004D2200">
      <w:pPr>
        <w:autoSpaceDE w:val="0"/>
        <w:autoSpaceDN w:val="0"/>
        <w:adjustRightInd w:val="0"/>
        <w:spacing w:after="0" w:line="276" w:lineRule="auto"/>
        <w:ind w:left="160" w:right="160" w:firstLine="360"/>
        <w:jc w:val="both"/>
        <w:rPr>
          <w:rFonts w:ascii="Times New Roman" w:eastAsia="Calibri" w:hAnsi="Times New Roman" w:cs="Times New Roman"/>
          <w:b/>
          <w:bCs/>
          <w:iCs/>
          <w:color w:val="000000"/>
        </w:rPr>
      </w:pPr>
    </w:p>
    <w:p w14:paraId="5EB1A2CA" w14:textId="016F909E" w:rsidR="00B5048A" w:rsidRDefault="00B5048A" w:rsidP="00B5048A">
      <w:pPr>
        <w:autoSpaceDE w:val="0"/>
        <w:autoSpaceDN w:val="0"/>
        <w:adjustRightInd w:val="0"/>
        <w:spacing w:after="0" w:line="276" w:lineRule="auto"/>
        <w:ind w:left="160" w:right="160" w:firstLine="36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B5048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Osnovna škola Ivana Gorana Kovačića Gornje </w:t>
      </w:r>
      <w:proofErr w:type="spellStart"/>
      <w:r w:rsidRPr="00B5048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Bazje</w:t>
      </w:r>
      <w:proofErr w:type="spellEnd"/>
      <w:r w:rsidRPr="00B5048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 poslovala je u periodu od 01.01.2023. - 30.06.2023. godine s viškom u iznosu od 13.471.90 €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</w:t>
      </w:r>
    </w:p>
    <w:p w14:paraId="300BBEE3" w14:textId="65A3AAF2" w:rsidR="00B5048A" w:rsidRDefault="00B5048A" w:rsidP="00B5048A">
      <w:pPr>
        <w:autoSpaceDE w:val="0"/>
        <w:autoSpaceDN w:val="0"/>
        <w:adjustRightInd w:val="0"/>
        <w:spacing w:after="0" w:line="276" w:lineRule="auto"/>
        <w:ind w:left="160" w:right="160" w:firstLine="36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Neki od značajnih rashoda u prvoj polovici godine su obnova školske sportske dvorane u </w:t>
      </w:r>
      <w:proofErr w:type="spellStart"/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Turanovcu</w:t>
      </w:r>
      <w:proofErr w:type="spellEnd"/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te završ</w:t>
      </w:r>
      <w:r w:rsidR="00EC6EF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ne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provedb</w:t>
      </w:r>
      <w:r w:rsidR="00EC6EF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e mobilnosti za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Erasmus projekt</w:t>
      </w:r>
      <w:r w:rsidR="00EC6EF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</w:t>
      </w:r>
    </w:p>
    <w:p w14:paraId="443AAF11" w14:textId="1A5AFE7D" w:rsidR="00B5048A" w:rsidRDefault="00B5048A" w:rsidP="00B5048A">
      <w:pPr>
        <w:autoSpaceDE w:val="0"/>
        <w:autoSpaceDN w:val="0"/>
        <w:adjustRightInd w:val="0"/>
        <w:spacing w:after="0" w:line="276" w:lineRule="auto"/>
        <w:ind w:left="160" w:right="160" w:firstLine="36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14:paraId="2FE1B6AF" w14:textId="32C0E7D1" w:rsidR="00B5048A" w:rsidRDefault="00B5048A" w:rsidP="00B5048A">
      <w:pPr>
        <w:autoSpaceDE w:val="0"/>
        <w:autoSpaceDN w:val="0"/>
        <w:adjustRightInd w:val="0"/>
        <w:spacing w:after="0" w:line="276" w:lineRule="auto"/>
        <w:ind w:left="160" w:right="160" w:firstLine="360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B5048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NAPOMENA</w:t>
      </w:r>
    </w:p>
    <w:p w14:paraId="2D89FC17" w14:textId="2198DCEB" w:rsidR="00B5048A" w:rsidRDefault="00B5048A" w:rsidP="00B5048A">
      <w:pPr>
        <w:autoSpaceDE w:val="0"/>
        <w:autoSpaceDN w:val="0"/>
        <w:adjustRightInd w:val="0"/>
        <w:spacing w:after="0" w:line="276" w:lineRule="auto"/>
        <w:ind w:left="160" w:right="160" w:firstLine="360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14:paraId="005FDFB1" w14:textId="799AF525" w:rsidR="00B5048A" w:rsidRPr="00EC6EFB" w:rsidRDefault="00B5048A" w:rsidP="00B5048A">
      <w:pPr>
        <w:autoSpaceDE w:val="0"/>
        <w:autoSpaceDN w:val="0"/>
        <w:adjustRightInd w:val="0"/>
        <w:spacing w:after="0" w:line="276" w:lineRule="auto"/>
        <w:ind w:left="160" w:right="16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EC6EF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Rashodi iskazani na financijskom izvještaju za razdoblje 01.01.2023. – 31.06.2023. iznose 525.489,10 € dok na izvršenju proračuna za isto razdoblje iznose  526.220,38 €.</w:t>
      </w:r>
    </w:p>
    <w:p w14:paraId="48BB7D83" w14:textId="78FAC67F" w:rsidR="00B5048A" w:rsidRDefault="00B5048A" w:rsidP="00B5048A">
      <w:pPr>
        <w:autoSpaceDE w:val="0"/>
        <w:autoSpaceDN w:val="0"/>
        <w:adjustRightInd w:val="0"/>
        <w:spacing w:after="0" w:line="276" w:lineRule="auto"/>
        <w:ind w:left="160" w:right="16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EC6EF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Navedena razlika</w:t>
      </w:r>
      <w:r w:rsidR="00EC6EFB" w:rsidRPr="00EC6EF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u iznosu</w:t>
      </w:r>
      <w:r w:rsidRPr="00EC6EF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od </w:t>
      </w:r>
      <w:r w:rsidR="00EC6EFB" w:rsidRPr="00EC6EF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731,28 € nastala je zbog toga što u trenutku predaje financijskog izvješća (rok za predaju 10. srpnja 2023.) još nisu pristigli svi računi koji su se odnosili na lipanj 2023. godine. Navedeni računi knjiženi su</w:t>
      </w:r>
      <w:r w:rsidR="00EC6EF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odmah po zaprimanju, ali</w:t>
      </w:r>
      <w:r w:rsidR="00EC6EFB" w:rsidRPr="00EC6EF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nakon predaje financijskog izvješća te su stoga vidljivi na ovom izvješću o izvršenju proračuna</w:t>
      </w:r>
      <w:r w:rsidR="00EC6EF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, a stavka rashoda na financijskom izvješću je manja za navedeni iznos.</w:t>
      </w:r>
    </w:p>
    <w:p w14:paraId="479DFE22" w14:textId="132B2BE8" w:rsidR="00EC6EFB" w:rsidRDefault="00EC6EFB" w:rsidP="00B5048A">
      <w:pPr>
        <w:autoSpaceDE w:val="0"/>
        <w:autoSpaceDN w:val="0"/>
        <w:adjustRightInd w:val="0"/>
        <w:spacing w:after="0" w:line="276" w:lineRule="auto"/>
        <w:ind w:left="160" w:right="16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14:paraId="7A4016AE" w14:textId="07B30248" w:rsidR="00EC6EFB" w:rsidRDefault="00EC6EFB" w:rsidP="00B5048A">
      <w:pPr>
        <w:autoSpaceDE w:val="0"/>
        <w:autoSpaceDN w:val="0"/>
        <w:adjustRightInd w:val="0"/>
        <w:spacing w:after="0" w:line="276" w:lineRule="auto"/>
        <w:ind w:left="160" w:right="16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14:paraId="796B3B60" w14:textId="21D1CD0F" w:rsidR="00EC6EFB" w:rsidRDefault="00EC6EFB" w:rsidP="00B5048A">
      <w:pPr>
        <w:autoSpaceDE w:val="0"/>
        <w:autoSpaceDN w:val="0"/>
        <w:adjustRightInd w:val="0"/>
        <w:spacing w:after="0" w:line="276" w:lineRule="auto"/>
        <w:ind w:left="160" w:right="16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14:paraId="08B4839B" w14:textId="1A22ACD2" w:rsidR="00EC6EFB" w:rsidRDefault="00EC6EFB" w:rsidP="00EC6EFB">
      <w:pPr>
        <w:autoSpaceDE w:val="0"/>
        <w:autoSpaceDN w:val="0"/>
        <w:adjustRightInd w:val="0"/>
        <w:spacing w:after="0" w:line="276" w:lineRule="auto"/>
        <w:ind w:left="160" w:right="160"/>
        <w:jc w:val="center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Ravnatelj škole:</w:t>
      </w:r>
    </w:p>
    <w:p w14:paraId="4435FA4F" w14:textId="07A0C6E5" w:rsidR="00EC6EFB" w:rsidRPr="00EC6EFB" w:rsidRDefault="00EC6EFB" w:rsidP="00EC6EFB">
      <w:pPr>
        <w:autoSpaceDE w:val="0"/>
        <w:autoSpaceDN w:val="0"/>
        <w:adjustRightInd w:val="0"/>
        <w:spacing w:after="0" w:line="276" w:lineRule="auto"/>
        <w:ind w:left="160" w:right="160"/>
        <w:jc w:val="right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lastRenderedPageBreak/>
        <w:t>Saša Topić, prof.</w:t>
      </w:r>
    </w:p>
    <w:sectPr w:rsidR="00EC6EFB" w:rsidRPr="00EC6EFB" w:rsidSect="004D22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00"/>
    <w:rsid w:val="000F31FB"/>
    <w:rsid w:val="00145B61"/>
    <w:rsid w:val="002B2C43"/>
    <w:rsid w:val="004D2200"/>
    <w:rsid w:val="006D2CE5"/>
    <w:rsid w:val="00765C20"/>
    <w:rsid w:val="00A77C10"/>
    <w:rsid w:val="00B5048A"/>
    <w:rsid w:val="00E078B2"/>
    <w:rsid w:val="00EC6EFB"/>
    <w:rsid w:val="00EF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1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2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D2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D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2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2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D2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D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2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033/786-150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Nežić</dc:creator>
  <cp:lastModifiedBy>Tajništvo</cp:lastModifiedBy>
  <cp:revision>2</cp:revision>
  <dcterms:created xsi:type="dcterms:W3CDTF">2023-08-30T06:44:00Z</dcterms:created>
  <dcterms:modified xsi:type="dcterms:W3CDTF">2023-08-30T06:44:00Z</dcterms:modified>
</cp:coreProperties>
</file>